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F7086" w:rsidRDefault="00FF7086" w:rsidP="00FF7086">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#103</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R1-200</w:t>
      </w:r>
      <w:r>
        <w:rPr>
          <w:rFonts w:ascii="Arial" w:hAnsi="Arial" w:cs="Arial" w:hint="eastAsia"/>
          <w:b/>
          <w:bCs/>
          <w:sz w:val="22"/>
          <w:szCs w:val="22"/>
        </w:rPr>
        <w:t>7925</w:t>
      </w:r>
    </w:p>
    <w:p w:rsidR="00FF7086" w:rsidRDefault="00FF7086" w:rsidP="00FF7086">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Oct. 26</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Nov. 13</w:t>
      </w:r>
      <w:r>
        <w:rPr>
          <w:rFonts w:ascii="Arial" w:hAnsi="Arial" w:cs="Arial" w:hint="eastAsia"/>
          <w:b/>
          <w:bCs/>
          <w:sz w:val="22"/>
          <w:szCs w:val="22"/>
          <w:vertAlign w:val="superscript"/>
        </w:rPr>
        <w:t>th</w:t>
      </w:r>
      <w:r>
        <w:rPr>
          <w:rFonts w:ascii="Arial" w:hAnsi="Arial" w:cs="Arial" w:hint="eastAsia"/>
          <w:b/>
          <w:bCs/>
          <w:sz w:val="22"/>
          <w:szCs w:val="22"/>
        </w:rPr>
        <w:t>, 2020</w:t>
      </w:r>
    </w:p>
    <w:p w:rsidR="00FF7086" w:rsidRDefault="00FF7086" w:rsidP="00FF7086">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Remaining issues </w:t>
      </w:r>
      <w:r>
        <w:rPr>
          <w:rFonts w:ascii="Arial" w:hAnsi="Arial"/>
          <w:b/>
          <w:sz w:val="22"/>
          <w:szCs w:val="22"/>
        </w:rPr>
        <w:t>in</w:t>
      </w:r>
      <w:r>
        <w:rPr>
          <w:rFonts w:ascii="Arial" w:hAnsi="Arial" w:hint="eastAsia"/>
          <w:b/>
          <w:sz w:val="22"/>
          <w:szCs w:val="22"/>
        </w:rPr>
        <w:t xml:space="preserve"> PHY procedures for Rel-16 </w:t>
      </w:r>
      <w:proofErr w:type="spellStart"/>
      <w:r>
        <w:rPr>
          <w:rFonts w:ascii="Arial" w:hAnsi="Arial" w:hint="eastAsia"/>
          <w:b/>
          <w:sz w:val="22"/>
          <w:szCs w:val="22"/>
        </w:rPr>
        <w:t>sidelink</w:t>
      </w:r>
      <w:proofErr w:type="spellEnd"/>
    </w:p>
    <w:p w:rsidR="00FF7086" w:rsidRDefault="00FF7086" w:rsidP="00FF7086">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FF7086" w:rsidRDefault="00FF7086" w:rsidP="00FF7086">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w:t>
      </w:r>
    </w:p>
    <w:p w:rsidR="00FF7086" w:rsidRDefault="00FF7086" w:rsidP="00FF7086">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CE2001" w:rsidRDefault="00CD7B68">
      <w:pPr>
        <w:pStyle w:val="1"/>
        <w:spacing w:before="120" w:after="120"/>
        <w:ind w:left="0"/>
        <w:rPr>
          <w:rFonts w:eastAsia="宋体"/>
        </w:rPr>
      </w:pPr>
      <w:r>
        <w:rPr>
          <w:rFonts w:eastAsia="宋体" w:hint="eastAsia"/>
        </w:rPr>
        <w:t>Introduction</w:t>
      </w:r>
    </w:p>
    <w:p w:rsidR="00CE2001" w:rsidRPr="00E84CAC" w:rsidRDefault="00CD7B68" w:rsidP="00E84CAC">
      <w:pPr>
        <w:spacing w:before="120" w:after="120"/>
        <w:rPr>
          <w:sz w:val="20"/>
          <w:szCs w:val="22"/>
        </w:rPr>
      </w:pPr>
      <w:r>
        <w:rPr>
          <w:rFonts w:cs="Batang" w:hint="eastAsia"/>
          <w:sz w:val="20"/>
        </w:rPr>
        <w:t>I</w:t>
      </w:r>
      <w:r>
        <w:rPr>
          <w:sz w:val="20"/>
        </w:rPr>
        <w:t xml:space="preserve">n this contribution, </w:t>
      </w:r>
      <w:r w:rsidR="00E84CAC">
        <w:rPr>
          <w:rFonts w:hint="eastAsia"/>
          <w:sz w:val="20"/>
        </w:rPr>
        <w:t>discussion and proposals regarding remaining issues for SL/UL operation prioritization</w:t>
      </w:r>
      <w:r>
        <w:rPr>
          <w:rFonts w:hint="eastAsia"/>
          <w:sz w:val="20"/>
        </w:rPr>
        <w:t xml:space="preserve"> </w:t>
      </w:r>
      <w:r>
        <w:rPr>
          <w:rFonts w:hint="eastAsia"/>
          <w:sz w:val="20"/>
          <w:szCs w:val="22"/>
        </w:rPr>
        <w:t>are presented</w:t>
      </w:r>
      <w:r w:rsidR="00E84CAC">
        <w:rPr>
          <w:rFonts w:hint="eastAsia"/>
          <w:sz w:val="20"/>
          <w:szCs w:val="22"/>
        </w:rPr>
        <w:t>.</w:t>
      </w:r>
    </w:p>
    <w:p w:rsidR="00CE2001" w:rsidRDefault="00CD7B68">
      <w:pPr>
        <w:pStyle w:val="1"/>
        <w:spacing w:before="120" w:after="120"/>
        <w:ind w:left="0"/>
      </w:pPr>
      <w:r>
        <w:rPr>
          <w:rFonts w:eastAsia="宋体" w:hint="eastAsia"/>
        </w:rPr>
        <w:t>Discussion</w:t>
      </w:r>
      <w:r>
        <w:rPr>
          <w:rFonts w:hint="eastAsia"/>
        </w:rPr>
        <w:t xml:space="preserve"> </w:t>
      </w:r>
    </w:p>
    <w:p w:rsidR="00CE2001" w:rsidRDefault="00CD7B68" w:rsidP="00FF7086">
      <w:pPr>
        <w:pStyle w:val="2"/>
        <w:spacing w:beforeLines="100" w:after="120"/>
        <w:ind w:left="991" w:right="210" w:hangingChars="354" w:hanging="991"/>
      </w:pPr>
      <w:bookmarkStart w:id="0" w:name="_Toc82"/>
      <w:bookmarkStart w:id="1" w:name="_Toc525"/>
      <w:bookmarkStart w:id="2" w:name="_Toc29400"/>
      <w:bookmarkEnd w:id="0"/>
      <w:bookmarkEnd w:id="1"/>
      <w:bookmarkEnd w:id="2"/>
      <w:r>
        <w:rPr>
          <w:rFonts w:hint="eastAsia"/>
        </w:rPr>
        <w:t>UL-SL prioritization</w:t>
      </w:r>
    </w:p>
    <w:p w:rsidR="00CE2001" w:rsidRDefault="00CD7B68">
      <w:pPr>
        <w:spacing w:before="120" w:after="120"/>
        <w:rPr>
          <w:sz w:val="20"/>
        </w:rPr>
      </w:pPr>
      <w:r>
        <w:rPr>
          <w:sz w:val="20"/>
        </w:rPr>
        <w:t>In our view, the whole issue of prioritization between UL and SL can include following cases</w:t>
      </w:r>
      <w:r>
        <w:rPr>
          <w:rFonts w:hint="eastAsia"/>
          <w:sz w:val="20"/>
        </w:rPr>
        <w:t>.</w:t>
      </w:r>
    </w:p>
    <w:p w:rsidR="00CE2001" w:rsidRDefault="00CD7B68">
      <w:pPr>
        <w:pStyle w:val="af2"/>
        <w:numPr>
          <w:ilvl w:val="0"/>
          <w:numId w:val="9"/>
        </w:numPr>
        <w:spacing w:before="120" w:after="120"/>
        <w:rPr>
          <w:sz w:val="20"/>
          <w:szCs w:val="20"/>
        </w:rPr>
      </w:pPr>
      <w:r>
        <w:rPr>
          <w:sz w:val="20"/>
          <w:szCs w:val="20"/>
        </w:rPr>
        <w:t xml:space="preserve">Overlapping of one single SL </w:t>
      </w:r>
      <w:proofErr w:type="spellStart"/>
      <w:r>
        <w:rPr>
          <w:sz w:val="20"/>
          <w:szCs w:val="20"/>
        </w:rPr>
        <w:t>Tx</w:t>
      </w:r>
      <w:proofErr w:type="spellEnd"/>
      <w:r>
        <w:rPr>
          <w:sz w:val="20"/>
          <w:szCs w:val="20"/>
        </w:rPr>
        <w:t xml:space="preserve"> and one single UL </w:t>
      </w:r>
      <w:proofErr w:type="spellStart"/>
      <w:r>
        <w:rPr>
          <w:sz w:val="20"/>
          <w:szCs w:val="20"/>
        </w:rPr>
        <w:t>Tx</w:t>
      </w:r>
      <w:proofErr w:type="spellEnd"/>
      <w:r>
        <w:rPr>
          <w:sz w:val="20"/>
          <w:szCs w:val="20"/>
        </w:rPr>
        <w:t>.</w:t>
      </w:r>
    </w:p>
    <w:p w:rsidR="00CE2001" w:rsidRDefault="00CD7B68">
      <w:pPr>
        <w:pStyle w:val="af2"/>
        <w:numPr>
          <w:ilvl w:val="0"/>
          <w:numId w:val="9"/>
        </w:numPr>
        <w:spacing w:before="120" w:after="120"/>
        <w:rPr>
          <w:sz w:val="20"/>
          <w:szCs w:val="20"/>
        </w:rPr>
      </w:pPr>
      <w:r>
        <w:rPr>
          <w:sz w:val="20"/>
          <w:szCs w:val="20"/>
        </w:rPr>
        <w:t xml:space="preserve">Overlapping of one single SL Rx and one single UL </w:t>
      </w:r>
      <w:proofErr w:type="spellStart"/>
      <w:r>
        <w:rPr>
          <w:sz w:val="20"/>
          <w:szCs w:val="20"/>
        </w:rPr>
        <w:t>Tx</w:t>
      </w:r>
      <w:proofErr w:type="spellEnd"/>
      <w:r>
        <w:rPr>
          <w:sz w:val="20"/>
          <w:szCs w:val="20"/>
        </w:rPr>
        <w:t>.</w:t>
      </w:r>
    </w:p>
    <w:p w:rsidR="00CE2001" w:rsidRDefault="00CD7B68">
      <w:pPr>
        <w:pStyle w:val="af2"/>
        <w:numPr>
          <w:ilvl w:val="0"/>
          <w:numId w:val="9"/>
        </w:numPr>
        <w:spacing w:before="120" w:after="120"/>
        <w:rPr>
          <w:sz w:val="20"/>
          <w:szCs w:val="20"/>
        </w:rPr>
      </w:pPr>
      <w:r>
        <w:rPr>
          <w:sz w:val="20"/>
          <w:szCs w:val="20"/>
        </w:rPr>
        <w:t xml:space="preserve">Overlapping of more than one UL and/or SL </w:t>
      </w:r>
      <w:proofErr w:type="spellStart"/>
      <w:r>
        <w:rPr>
          <w:sz w:val="20"/>
          <w:szCs w:val="20"/>
        </w:rPr>
        <w:t>Tx</w:t>
      </w:r>
      <w:proofErr w:type="spellEnd"/>
      <w:r>
        <w:rPr>
          <w:sz w:val="20"/>
          <w:szCs w:val="20"/>
        </w:rPr>
        <w:t>/Rx.</w:t>
      </w:r>
    </w:p>
    <w:p w:rsidR="00CE2001" w:rsidRDefault="00CD7B68">
      <w:pPr>
        <w:pStyle w:val="af2"/>
        <w:numPr>
          <w:ilvl w:val="0"/>
          <w:numId w:val="9"/>
        </w:numPr>
        <w:spacing w:before="120" w:after="120"/>
        <w:rPr>
          <w:sz w:val="20"/>
          <w:szCs w:val="20"/>
        </w:rPr>
      </w:pPr>
      <w:r>
        <w:rPr>
          <w:sz w:val="20"/>
          <w:szCs w:val="20"/>
        </w:rPr>
        <w:t xml:space="preserve">Overlapping between UL transmissions, one of which is UCI carrying SL HARQ feedback. </w:t>
      </w:r>
    </w:p>
    <w:p w:rsidR="00CE2001" w:rsidRDefault="00E84CAC" w:rsidP="00FF7086">
      <w:pPr>
        <w:spacing w:beforeLines="100" w:after="120"/>
        <w:rPr>
          <w:sz w:val="20"/>
        </w:rPr>
      </w:pPr>
      <w:r>
        <w:rPr>
          <w:rFonts w:hint="eastAsia"/>
          <w:sz w:val="20"/>
        </w:rPr>
        <w:t>We have achieved</w:t>
      </w:r>
      <w:r w:rsidR="00CD7B68">
        <w:rPr>
          <w:rFonts w:hint="eastAsia"/>
          <w:sz w:val="20"/>
        </w:rPr>
        <w:t xml:space="preserve"> agreements on these four cases, but there are still some left</w:t>
      </w:r>
      <w:r>
        <w:rPr>
          <w:rFonts w:hint="eastAsia"/>
          <w:sz w:val="20"/>
        </w:rPr>
        <w:t>over</w:t>
      </w:r>
      <w:r w:rsidR="00CD7B68">
        <w:rPr>
          <w:rFonts w:hint="eastAsia"/>
          <w:sz w:val="20"/>
        </w:rPr>
        <w:t xml:space="preserve"> issues for case a) and b).</w:t>
      </w:r>
    </w:p>
    <w:p w:rsidR="00CE2001" w:rsidRDefault="00CD7B68" w:rsidP="00FF7086">
      <w:pPr>
        <w:spacing w:beforeLines="100" w:after="120"/>
        <w:rPr>
          <w:sz w:val="20"/>
        </w:rPr>
      </w:pPr>
      <w:r>
        <w:rPr>
          <w:sz w:val="20"/>
        </w:rPr>
        <w:t xml:space="preserve">For case a), RAN1 already agreed the prioritization rules for: </w:t>
      </w:r>
    </w:p>
    <w:p w:rsidR="00CE2001" w:rsidRDefault="00CD7B68">
      <w:pPr>
        <w:pStyle w:val="af2"/>
        <w:numPr>
          <w:ilvl w:val="0"/>
          <w:numId w:val="10"/>
        </w:numPr>
        <w:spacing w:before="120" w:after="120"/>
        <w:contextualSpacing w:val="0"/>
        <w:rPr>
          <w:sz w:val="20"/>
          <w:szCs w:val="20"/>
        </w:rPr>
      </w:pPr>
      <w:r>
        <w:rPr>
          <w:sz w:val="20"/>
          <w:szCs w:val="20"/>
        </w:rPr>
        <w:t xml:space="preserve">The overlapping between SL-TX and UL UCI carrying SL HARQ reporting. </w:t>
      </w:r>
    </w:p>
    <w:p w:rsidR="00CE2001" w:rsidRDefault="00CD7B68">
      <w:pPr>
        <w:pStyle w:val="af2"/>
        <w:numPr>
          <w:ilvl w:val="0"/>
          <w:numId w:val="10"/>
        </w:numPr>
        <w:spacing w:before="120" w:after="120"/>
        <w:contextualSpacing w:val="0"/>
        <w:rPr>
          <w:sz w:val="20"/>
          <w:szCs w:val="20"/>
        </w:rPr>
      </w:pPr>
      <w:r>
        <w:rPr>
          <w:sz w:val="20"/>
          <w:szCs w:val="20"/>
        </w:rPr>
        <w:t>The overlapping between PSFCH/S-SSB and UL-</w:t>
      </w:r>
      <w:proofErr w:type="spellStart"/>
      <w:r>
        <w:rPr>
          <w:sz w:val="20"/>
          <w:szCs w:val="20"/>
        </w:rPr>
        <w:t>Tx</w:t>
      </w:r>
      <w:proofErr w:type="spellEnd"/>
      <w:r>
        <w:rPr>
          <w:sz w:val="20"/>
          <w:szCs w:val="20"/>
        </w:rPr>
        <w:t xml:space="preserve"> other than UCI carrying SL HARQ reporting. </w:t>
      </w:r>
    </w:p>
    <w:p w:rsidR="00CE2001" w:rsidRDefault="00CD7B68">
      <w:pPr>
        <w:pStyle w:val="af2"/>
        <w:spacing w:before="120" w:after="120"/>
        <w:ind w:left="0"/>
        <w:contextualSpacing w:val="0"/>
        <w:rPr>
          <w:sz w:val="20"/>
          <w:szCs w:val="20"/>
        </w:rPr>
      </w:pPr>
      <w:r>
        <w:rPr>
          <w:sz w:val="20"/>
          <w:szCs w:val="20"/>
        </w:rPr>
        <w:t xml:space="preserve">We think the same rule of prioritization involving PSFCH/S-SSB can be applicable to </w:t>
      </w:r>
      <w:r>
        <w:rPr>
          <w:rFonts w:hint="eastAsia"/>
          <w:sz w:val="20"/>
          <w:szCs w:val="20"/>
        </w:rPr>
        <w:t>PSCCH/PSSCH.</w:t>
      </w:r>
      <w:r>
        <w:rPr>
          <w:sz w:val="20"/>
          <w:szCs w:val="20"/>
        </w:rPr>
        <w:t xml:space="preserve">  </w:t>
      </w:r>
    </w:p>
    <w:p w:rsidR="00CE2001" w:rsidRDefault="00CD7B68">
      <w:pPr>
        <w:pStyle w:val="YJ-Proposal"/>
        <w:spacing w:before="120" w:after="120"/>
      </w:pPr>
      <w:bookmarkStart w:id="3" w:name="_Toc40302932"/>
      <w:bookmarkStart w:id="4" w:name="_Toc46958070"/>
      <w:bookmarkStart w:id="5" w:name="_Toc40303302"/>
      <w:r>
        <w:rPr>
          <w:lang w:val="en-US" w:eastAsia="zh-CN"/>
        </w:rPr>
        <w:t>For prioritization between PS</w:t>
      </w:r>
      <w:r>
        <w:rPr>
          <w:rFonts w:hint="eastAsia"/>
          <w:lang w:val="en-US" w:eastAsia="zh-CN"/>
        </w:rPr>
        <w:t>CCH/PSSCH</w:t>
      </w:r>
      <w:r>
        <w:rPr>
          <w:lang w:val="en-US" w:eastAsia="zh-CN"/>
        </w:rPr>
        <w:t xml:space="preserve"> and UL TX</w:t>
      </w:r>
      <w:r>
        <w:rPr>
          <w:rFonts w:hint="eastAsia"/>
          <w:lang w:val="en-US" w:eastAsia="zh-CN"/>
        </w:rPr>
        <w:t xml:space="preserve"> w</w:t>
      </w:r>
      <w:r>
        <w:t>here the UL TX is not the PUCCH carrying SL HARQ reporting, the same rule of prioritization between PSFCH and UL TX (other than PUCCH carrying SL HARQ reporting) applies.</w:t>
      </w:r>
      <w:bookmarkEnd w:id="3"/>
      <w:bookmarkEnd w:id="4"/>
      <w:bookmarkEnd w:id="5"/>
      <w:r>
        <w:t xml:space="preserve">    </w:t>
      </w:r>
    </w:p>
    <w:p w:rsidR="00CE2001" w:rsidRDefault="00CD7B68">
      <w:pPr>
        <w:autoSpaceDE w:val="0"/>
        <w:autoSpaceDN w:val="0"/>
        <w:spacing w:before="120" w:after="120"/>
        <w:rPr>
          <w:sz w:val="20"/>
        </w:rPr>
      </w:pPr>
      <w:r>
        <w:rPr>
          <w:iCs/>
          <w:sz w:val="20"/>
        </w:rPr>
        <w:t>For the agreed prioritization between SL-TX and UL UCI carrying SL HARQ reporting, where the prioritization is based on the direct priority comparison as the agreement says “</w:t>
      </w:r>
      <w:r>
        <w:rPr>
          <w:rStyle w:val="ad"/>
          <w:b w:val="0"/>
          <w:bCs w:val="0"/>
          <w:sz w:val="20"/>
        </w:rPr>
        <w:t>the one with a higher priority</w:t>
      </w:r>
      <w:r>
        <w:rPr>
          <w:iCs/>
          <w:sz w:val="20"/>
        </w:rPr>
        <w:t xml:space="preserve">” wins, </w:t>
      </w:r>
      <w:r>
        <w:rPr>
          <w:rFonts w:hint="eastAsia"/>
          <w:sz w:val="20"/>
        </w:rPr>
        <w:t xml:space="preserve">there can be a chance for the two competitors to have the same priority. </w:t>
      </w:r>
      <w:r>
        <w:rPr>
          <w:sz w:val="20"/>
        </w:rPr>
        <w:t>A simple solution for</w:t>
      </w:r>
      <w:r>
        <w:rPr>
          <w:rFonts w:hint="eastAsia"/>
          <w:sz w:val="20"/>
        </w:rPr>
        <w:t xml:space="preserve"> t</w:t>
      </w:r>
      <w:r>
        <w:rPr>
          <w:sz w:val="20"/>
        </w:rPr>
        <w:t>his issue</w:t>
      </w:r>
      <w:r>
        <w:rPr>
          <w:rFonts w:hint="eastAsia"/>
          <w:sz w:val="20"/>
        </w:rPr>
        <w:t xml:space="preserve"> </w:t>
      </w:r>
      <w:r>
        <w:rPr>
          <w:sz w:val="20"/>
        </w:rPr>
        <w:t>is to reuse the</w:t>
      </w:r>
      <w:r>
        <w:rPr>
          <w:rFonts w:hint="eastAsia"/>
          <w:sz w:val="20"/>
        </w:rPr>
        <w:t xml:space="preserve"> LTE V2X principle, i.e., the prioritization is up to UE implementation.</w:t>
      </w:r>
    </w:p>
    <w:p w:rsidR="00CE2001" w:rsidRDefault="00CD7B68">
      <w:pPr>
        <w:pStyle w:val="YJ-Proposal"/>
        <w:spacing w:before="120" w:after="120"/>
      </w:pPr>
      <w:bookmarkStart w:id="6" w:name="_Toc40302933"/>
      <w:bookmarkStart w:id="7" w:name="_Toc40303303"/>
      <w:bookmarkStart w:id="8" w:name="_Toc46958071"/>
      <w:r>
        <w:rPr>
          <w:lang w:val="en-US" w:eastAsia="zh-CN"/>
        </w:rPr>
        <w:t>If</w:t>
      </w:r>
      <w:r>
        <w:rPr>
          <w:rFonts w:hint="eastAsia"/>
          <w:lang w:val="en-US" w:eastAsia="zh-CN"/>
        </w:rPr>
        <w:t xml:space="preserve"> </w:t>
      </w:r>
      <w:r>
        <w:rPr>
          <w:lang w:val="en-US" w:eastAsia="zh-CN"/>
        </w:rPr>
        <w:t>the overlapping</w:t>
      </w:r>
      <w:r>
        <w:rPr>
          <w:rFonts w:hint="eastAsia"/>
          <w:lang w:val="en-US" w:eastAsia="zh-CN"/>
        </w:rPr>
        <w:t xml:space="preserve"> </w:t>
      </w:r>
      <w:r>
        <w:rPr>
          <w:lang w:val="en-US" w:eastAsia="zh-CN"/>
        </w:rPr>
        <w:t xml:space="preserve">SL-TX and </w:t>
      </w:r>
      <w:r>
        <w:rPr>
          <w:rFonts w:hint="eastAsia"/>
          <w:lang w:val="en-US" w:eastAsia="zh-CN"/>
        </w:rPr>
        <w:t>PUCCH carrying SL HARQ reporting have the same pr</w:t>
      </w:r>
      <w:r>
        <w:rPr>
          <w:lang w:val="en-US" w:eastAsia="zh-CN"/>
        </w:rPr>
        <w:t>iority, the prioritization between the two is up to UE implementation.</w:t>
      </w:r>
      <w:bookmarkEnd w:id="6"/>
      <w:bookmarkEnd w:id="7"/>
      <w:bookmarkEnd w:id="8"/>
      <w:r>
        <w:rPr>
          <w:lang w:val="en-US" w:eastAsia="zh-CN"/>
        </w:rPr>
        <w:t xml:space="preserve"> </w:t>
      </w:r>
      <w:r>
        <w:t xml:space="preserve"> </w:t>
      </w:r>
    </w:p>
    <w:p w:rsidR="00CE2001" w:rsidRPr="00E84CAC" w:rsidRDefault="00CD7B68" w:rsidP="00FF7086">
      <w:pPr>
        <w:spacing w:beforeLines="100" w:after="120"/>
        <w:rPr>
          <w:iCs/>
          <w:sz w:val="20"/>
        </w:rPr>
      </w:pPr>
      <w:r w:rsidRPr="00E84CAC">
        <w:rPr>
          <w:iCs/>
          <w:sz w:val="20"/>
        </w:rPr>
        <w:t xml:space="preserve">For case b), if PSCCH/PSSCH Rx overlaps with UL </w:t>
      </w:r>
      <w:proofErr w:type="spellStart"/>
      <w:r w:rsidRPr="00E84CAC">
        <w:rPr>
          <w:iCs/>
          <w:sz w:val="20"/>
        </w:rPr>
        <w:t>Tx</w:t>
      </w:r>
      <w:proofErr w:type="spellEnd"/>
      <w:r w:rsidRPr="00E84CAC">
        <w:rPr>
          <w:iCs/>
          <w:sz w:val="20"/>
        </w:rPr>
        <w:t>, we assume the LTE rule applies, i.e., UL-</w:t>
      </w:r>
      <w:proofErr w:type="spellStart"/>
      <w:r w:rsidRPr="00E84CAC">
        <w:rPr>
          <w:iCs/>
          <w:sz w:val="20"/>
        </w:rPr>
        <w:t>Tx</w:t>
      </w:r>
      <w:proofErr w:type="spellEnd"/>
      <w:r w:rsidRPr="00E84CAC">
        <w:rPr>
          <w:iCs/>
          <w:sz w:val="20"/>
        </w:rPr>
        <w:t xml:space="preserve"> takes priority. </w:t>
      </w:r>
      <w:bookmarkStart w:id="9" w:name="_GoBack"/>
      <w:r w:rsidRPr="00E84CAC">
        <w:rPr>
          <w:iCs/>
          <w:sz w:val="20"/>
        </w:rPr>
        <w:t>This is because the priority checking by SCI may not work for PSCCH/PSSCH, given the SCI detection itself already depends on the prioritization between PSCCH and UL-</w:t>
      </w:r>
      <w:proofErr w:type="spellStart"/>
      <w:r w:rsidRPr="00E84CAC">
        <w:rPr>
          <w:iCs/>
          <w:sz w:val="20"/>
        </w:rPr>
        <w:t>Tx</w:t>
      </w:r>
      <w:proofErr w:type="spellEnd"/>
      <w:r w:rsidRPr="00E84CAC">
        <w:rPr>
          <w:iCs/>
          <w:sz w:val="20"/>
        </w:rPr>
        <w:t>.</w:t>
      </w:r>
      <w:bookmarkEnd w:id="9"/>
      <w:r w:rsidRPr="00E84CAC">
        <w:rPr>
          <w:iCs/>
          <w:sz w:val="20"/>
        </w:rPr>
        <w:t xml:space="preserve"> On the other hand, the discussion of prioritization between SL-Rx and UL-</w:t>
      </w:r>
      <w:proofErr w:type="spellStart"/>
      <w:r w:rsidRPr="00E84CAC">
        <w:rPr>
          <w:iCs/>
          <w:sz w:val="20"/>
        </w:rPr>
        <w:t>Tx</w:t>
      </w:r>
      <w:proofErr w:type="spellEnd"/>
      <w:r w:rsidRPr="00E84CAC">
        <w:rPr>
          <w:iCs/>
          <w:sz w:val="20"/>
        </w:rPr>
        <w:t xml:space="preserve"> is meaningful for the case where the SL-Rx is the PSFCH Rx, which is pre-known before the time of overlapping and prioritization. </w:t>
      </w:r>
      <w:r w:rsidRPr="00E84CAC">
        <w:rPr>
          <w:rFonts w:hint="eastAsia"/>
          <w:sz w:val="20"/>
        </w:rPr>
        <w:t xml:space="preserve">In our view, PSFCH RX is related to PSSCH TX. </w:t>
      </w:r>
      <w:r w:rsidRPr="00E84CAC">
        <w:rPr>
          <w:sz w:val="20"/>
        </w:rPr>
        <w:t xml:space="preserve">It does not sound reasonable if one PSSCH transmission can win over UL-TX but its PSFCH Rx at the same </w:t>
      </w:r>
      <w:proofErr w:type="spellStart"/>
      <w:r w:rsidRPr="00E84CAC">
        <w:rPr>
          <w:sz w:val="20"/>
        </w:rPr>
        <w:t>Tx</w:t>
      </w:r>
      <w:proofErr w:type="spellEnd"/>
      <w:r w:rsidRPr="00E84CAC">
        <w:rPr>
          <w:sz w:val="20"/>
        </w:rPr>
        <w:t xml:space="preserve"> UE always loses to UL-TX. Meanwhile, </w:t>
      </w:r>
      <w:r w:rsidRPr="00E84CAC">
        <w:rPr>
          <w:rFonts w:hint="eastAsia"/>
          <w:sz w:val="20"/>
        </w:rPr>
        <w:lastRenderedPageBreak/>
        <w:t>t</w:t>
      </w:r>
      <w:r w:rsidRPr="00E84CAC">
        <w:rPr>
          <w:sz w:val="20"/>
        </w:rPr>
        <w:t xml:space="preserve">he priority </w:t>
      </w:r>
      <w:r w:rsidRPr="00E84CAC">
        <w:rPr>
          <w:rFonts w:hint="eastAsia"/>
          <w:sz w:val="20"/>
        </w:rPr>
        <w:t xml:space="preserve">comparability between PSSCH TX and UL-TX makes </w:t>
      </w:r>
      <w:r w:rsidRPr="00E84CAC">
        <w:rPr>
          <w:sz w:val="20"/>
        </w:rPr>
        <w:t xml:space="preserve">the priority </w:t>
      </w:r>
      <w:r w:rsidRPr="00E84CAC">
        <w:rPr>
          <w:rFonts w:hint="eastAsia"/>
          <w:sz w:val="20"/>
        </w:rPr>
        <w:t>between PSFCH RX and UL-TX</w:t>
      </w:r>
      <w:r w:rsidRPr="00E84CAC">
        <w:rPr>
          <w:sz w:val="20"/>
        </w:rPr>
        <w:t xml:space="preserve"> comparable as well</w:t>
      </w:r>
      <w:r w:rsidRPr="00E84CAC">
        <w:rPr>
          <w:rFonts w:hint="eastAsia"/>
          <w:sz w:val="20"/>
        </w:rPr>
        <w:t xml:space="preserve">. </w:t>
      </w:r>
    </w:p>
    <w:p w:rsidR="00CE2001" w:rsidRDefault="00CD7B68">
      <w:pPr>
        <w:pStyle w:val="YJ-Proposal"/>
        <w:spacing w:before="120" w:after="120"/>
        <w:rPr>
          <w:lang w:val="en-US" w:eastAsia="zh-CN"/>
        </w:rPr>
      </w:pPr>
      <w:bookmarkStart w:id="10" w:name="_Toc40302934"/>
      <w:bookmarkStart w:id="11" w:name="_Toc40303304"/>
      <w:bookmarkStart w:id="12" w:name="_Toc46958072"/>
      <w:r>
        <w:rPr>
          <w:lang w:val="en-US" w:eastAsia="zh-CN"/>
        </w:rPr>
        <w:t>The rule of prioritization between PSFCH TX and UL TX is reused for prioritization between PSFCH RX and UL TX, with following additional rules.</w:t>
      </w:r>
      <w:bookmarkEnd w:id="10"/>
      <w:bookmarkEnd w:id="11"/>
      <w:bookmarkEnd w:id="12"/>
      <w:r>
        <w:rPr>
          <w:lang w:val="en-US" w:eastAsia="zh-CN"/>
        </w:rPr>
        <w:t xml:space="preserve">  </w:t>
      </w:r>
    </w:p>
    <w:p w:rsidR="00CE2001" w:rsidRDefault="00CD7B68">
      <w:pPr>
        <w:pStyle w:val="subullet"/>
        <w:spacing w:before="120" w:after="120"/>
        <w:rPr>
          <w:rFonts w:hint="default"/>
        </w:rPr>
      </w:pPr>
      <w:bookmarkStart w:id="13" w:name="_Toc40302935"/>
      <w:bookmarkStart w:id="14" w:name="_Toc46958073"/>
      <w:bookmarkStart w:id="15" w:name="_Toc40303305"/>
      <w:r>
        <w:t>The priority of PSFCH RX is the highest priority of the associated PSCCH/PSSCH</w:t>
      </w:r>
      <w:r>
        <w:rPr>
          <w:rFonts w:hint="default"/>
        </w:rPr>
        <w:t>.</w:t>
      </w:r>
      <w:bookmarkEnd w:id="13"/>
      <w:bookmarkEnd w:id="14"/>
      <w:bookmarkEnd w:id="15"/>
    </w:p>
    <w:p w:rsidR="00CE2001" w:rsidRDefault="00CD7B68">
      <w:pPr>
        <w:pStyle w:val="subullet"/>
        <w:spacing w:before="120" w:after="120"/>
        <w:rPr>
          <w:rFonts w:hint="default"/>
        </w:rPr>
      </w:pPr>
      <w:bookmarkStart w:id="16" w:name="_Toc40303306"/>
      <w:bookmarkStart w:id="17" w:name="_Toc46958074"/>
      <w:bookmarkStart w:id="18" w:name="_Toc40302936"/>
      <w:r>
        <w:rPr>
          <w:rFonts w:hint="default"/>
        </w:rPr>
        <w:t xml:space="preserve">When the UL-TX is UCI carrying SL HARQ reporting, </w:t>
      </w:r>
      <w:r>
        <w:rPr>
          <w:szCs w:val="22"/>
        </w:rPr>
        <w:t xml:space="preserve">the one with a higher priority is performed, </w:t>
      </w:r>
      <w:r>
        <w:rPr>
          <w:rFonts w:hint="default"/>
          <w:szCs w:val="22"/>
        </w:rPr>
        <w:t xml:space="preserve">where </w:t>
      </w:r>
      <w:r>
        <w:rPr>
          <w:szCs w:val="22"/>
        </w:rPr>
        <w:t>the priority of PUCCH carrying SL HARQ reporting is the highest priority of the associated PSFCH</w:t>
      </w:r>
      <w:r>
        <w:rPr>
          <w:rFonts w:hint="default"/>
          <w:szCs w:val="22"/>
        </w:rPr>
        <w:t>.</w:t>
      </w:r>
      <w:bookmarkEnd w:id="16"/>
      <w:bookmarkEnd w:id="17"/>
      <w:bookmarkEnd w:id="18"/>
    </w:p>
    <w:p w:rsidR="00CE2001" w:rsidRDefault="00CE2001" w:rsidP="00FF7086">
      <w:pPr>
        <w:spacing w:beforeLines="100" w:after="120"/>
        <w:rPr>
          <w:iCs/>
          <w:sz w:val="20"/>
        </w:rPr>
      </w:pPr>
    </w:p>
    <w:p w:rsidR="00CE2001" w:rsidRDefault="00CD7B68">
      <w:pPr>
        <w:pStyle w:val="YJ-Proposal"/>
        <w:spacing w:before="120" w:after="120"/>
      </w:pPr>
      <w:bookmarkStart w:id="19" w:name="_Toc46958075"/>
      <w:r>
        <w:rPr>
          <w:rFonts w:hint="eastAsia"/>
          <w:lang w:val="en-US" w:eastAsia="zh-CN"/>
        </w:rPr>
        <w:t>According to proposal</w:t>
      </w:r>
      <w:r>
        <w:rPr>
          <w:lang w:val="en-US" w:eastAsia="zh-CN"/>
        </w:rPr>
        <w:t>s</w:t>
      </w:r>
      <w:r w:rsidR="00E84CAC">
        <w:rPr>
          <w:rFonts w:hint="eastAsia"/>
          <w:lang w:val="en-US" w:eastAsia="zh-CN"/>
        </w:rPr>
        <w:t xml:space="preserve"> 1-3</w:t>
      </w:r>
      <w:r>
        <w:rPr>
          <w:rFonts w:hint="eastAsia"/>
          <w:lang w:val="en-US" w:eastAsia="zh-CN"/>
        </w:rPr>
        <w:t>, adopt the following TP for TS 38.213 section 16.2.4.3</w:t>
      </w:r>
      <w:r>
        <w:rPr>
          <w:lang w:val="en-US" w:eastAsia="zh-CN"/>
        </w:rPr>
        <w:t>.</w:t>
      </w:r>
      <w:bookmarkEnd w:id="19"/>
      <w:r>
        <w:rPr>
          <w:lang w:val="en-US" w:eastAsia="zh-CN"/>
        </w:rPr>
        <w:t xml:space="preserve"> </w:t>
      </w:r>
      <w:r>
        <w:t xml:space="preserve"> </w:t>
      </w:r>
    </w:p>
    <w:tbl>
      <w:tblPr>
        <w:tblStyle w:val="af1"/>
        <w:tblpPr w:leftFromText="180" w:rightFromText="180" w:vertAnchor="text" w:horzAnchor="margin" w:tblpY="1284"/>
        <w:tblW w:w="9876" w:type="dxa"/>
        <w:tblLayout w:type="fixed"/>
        <w:tblLook w:val="04A0"/>
      </w:tblPr>
      <w:tblGrid>
        <w:gridCol w:w="9876"/>
      </w:tblGrid>
      <w:tr w:rsidR="00E84CAC" w:rsidTr="00E84CAC">
        <w:tc>
          <w:tcPr>
            <w:tcW w:w="9876" w:type="dxa"/>
          </w:tcPr>
          <w:p w:rsidR="00E84CAC" w:rsidRDefault="00E84CAC" w:rsidP="00E84CAC">
            <w:pPr>
              <w:pStyle w:val="4"/>
              <w:numPr>
                <w:ilvl w:val="2"/>
                <w:numId w:val="0"/>
              </w:numPr>
              <w:spacing w:after="120"/>
              <w:ind w:right="210"/>
              <w:outlineLvl w:val="3"/>
              <w:rPr>
                <w:rFonts w:eastAsia="宋体"/>
                <w:color w:val="FF0000"/>
                <w:u w:val="single"/>
              </w:rPr>
            </w:pPr>
            <w:bookmarkStart w:id="20" w:name="_Toc36498212"/>
            <w:bookmarkStart w:id="21" w:name="_Toc45699240"/>
            <w:bookmarkStart w:id="22" w:name="_Toc29917337"/>
            <w:bookmarkStart w:id="23" w:name="_Toc29894884"/>
            <w:bookmarkStart w:id="24" w:name="_Toc29899601"/>
            <w:bookmarkStart w:id="25" w:name="_Toc29899183"/>
            <w:r>
              <w:t>16</w:t>
            </w:r>
            <w:r>
              <w:rPr>
                <w:rFonts w:hint="eastAsia"/>
              </w:rPr>
              <w:t>.</w:t>
            </w:r>
            <w:r>
              <w:t>2.4.3</w:t>
            </w:r>
            <w:r>
              <w:rPr>
                <w:rFonts w:hint="eastAsia"/>
              </w:rPr>
              <w:tab/>
            </w:r>
            <w:r>
              <w:t xml:space="preserve">Simultaneous SL and UL </w:t>
            </w:r>
            <w:r>
              <w:rPr>
                <w:strike/>
                <w:color w:val="FF0000"/>
              </w:rPr>
              <w:t>transmissions</w:t>
            </w:r>
            <w:bookmarkEnd w:id="20"/>
            <w:bookmarkEnd w:id="21"/>
            <w:bookmarkEnd w:id="22"/>
            <w:bookmarkEnd w:id="23"/>
            <w:bookmarkEnd w:id="24"/>
            <w:bookmarkEnd w:id="25"/>
            <w:r>
              <w:rPr>
                <w:rFonts w:eastAsia="宋体" w:hint="eastAsia"/>
                <w:color w:val="FF0000"/>
              </w:rPr>
              <w:t xml:space="preserve"> </w:t>
            </w:r>
            <w:r>
              <w:rPr>
                <w:rFonts w:eastAsia="宋体" w:hint="eastAsia"/>
                <w:color w:val="FF0000"/>
                <w:u w:val="single"/>
              </w:rPr>
              <w:t>operations</w:t>
            </w:r>
          </w:p>
          <w:p w:rsidR="008247E6" w:rsidRPr="00FC5E0B" w:rsidRDefault="008247E6" w:rsidP="008247E6">
            <w:pPr>
              <w:spacing w:before="120" w:after="120"/>
            </w:pPr>
            <w:r w:rsidRPr="00073F8C">
              <w:t xml:space="preserve">If a </w:t>
            </w:r>
            <w:r>
              <w:t xml:space="preserve">UE </w:t>
            </w:r>
          </w:p>
          <w:p w:rsidR="008247E6" w:rsidRPr="00FC5E0B" w:rsidRDefault="008247E6" w:rsidP="008247E6">
            <w:pPr>
              <w:pStyle w:val="B1"/>
              <w:spacing w:before="120" w:after="120"/>
            </w:pPr>
            <w:r w:rsidRPr="00FC5E0B">
              <w:t>-</w:t>
            </w:r>
            <w:r w:rsidRPr="00FC5E0B">
              <w:tab/>
            </w:r>
            <w:r w:rsidRPr="00FC5E0B">
              <w:rPr>
                <w:bCs/>
                <w:kern w:val="32"/>
              </w:rPr>
              <w:t xml:space="preserve">would </w:t>
            </w:r>
            <w:r>
              <w:rPr>
                <w:bCs/>
                <w:kern w:val="32"/>
              </w:rPr>
              <w:t xml:space="preserve">simultaneously </w:t>
            </w:r>
            <w:r w:rsidRPr="00FC5E0B">
              <w:rPr>
                <w:bCs/>
                <w:kern w:val="32"/>
              </w:rPr>
              <w:t xml:space="preserve">transmit </w:t>
            </w:r>
            <w:r>
              <w:rPr>
                <w:bCs/>
                <w:kern w:val="32"/>
              </w:rPr>
              <w:t>on the UL and</w:t>
            </w:r>
            <w:r w:rsidR="00846EBF" w:rsidRPr="00846EBF">
              <w:rPr>
                <w:rFonts w:hint="eastAsia"/>
                <w:bCs/>
                <w:color w:val="FF0000"/>
                <w:kern w:val="32"/>
                <w:u w:val="single"/>
              </w:rPr>
              <w:t xml:space="preserve"> transmit/receive</w:t>
            </w:r>
            <w:r>
              <w:rPr>
                <w:bCs/>
                <w:kern w:val="32"/>
              </w:rPr>
              <w:t xml:space="preserve"> on the SL of a serving cell</w:t>
            </w:r>
            <w:r w:rsidRPr="00FC5E0B">
              <w:rPr>
                <w:bCs/>
                <w:kern w:val="32"/>
              </w:rPr>
              <w:t>, and</w:t>
            </w:r>
          </w:p>
          <w:p w:rsidR="008247E6" w:rsidRPr="00FC5E0B" w:rsidRDefault="008247E6" w:rsidP="008247E6">
            <w:pPr>
              <w:pStyle w:val="B1"/>
              <w:spacing w:before="120" w:after="120"/>
              <w:rPr>
                <w:bCs/>
                <w:kern w:val="32"/>
              </w:rPr>
            </w:pPr>
            <w:r w:rsidRPr="00FC5E0B">
              <w:t>-</w:t>
            </w:r>
            <w:r w:rsidRPr="00FC5E0B">
              <w:tab/>
            </w:r>
            <w:r>
              <w:rPr>
                <w:bCs/>
                <w:kern w:val="32"/>
              </w:rPr>
              <w:t>the UE is not capable of simultaneous transmissions on the UL and</w:t>
            </w:r>
            <w:r w:rsidR="00846EBF" w:rsidRPr="00846EBF">
              <w:rPr>
                <w:rFonts w:hint="eastAsia"/>
                <w:bCs/>
                <w:color w:val="FF0000"/>
                <w:kern w:val="32"/>
                <w:u w:val="single"/>
              </w:rPr>
              <w:t xml:space="preserve"> transmission(s)/reception(s)</w:t>
            </w:r>
            <w:r>
              <w:rPr>
                <w:bCs/>
                <w:kern w:val="32"/>
              </w:rPr>
              <w:t xml:space="preserve"> on the SL of the serving cell</w:t>
            </w:r>
          </w:p>
          <w:p w:rsidR="008247E6" w:rsidRPr="00FC5E0B" w:rsidRDefault="008247E6" w:rsidP="008247E6">
            <w:pPr>
              <w:spacing w:before="120" w:after="120"/>
              <w:rPr>
                <w:rFonts w:eastAsia="Malgun Gothic"/>
              </w:rPr>
            </w:pPr>
            <w:r w:rsidRPr="00FC5E0B">
              <w:rPr>
                <w:rFonts w:eastAsia="Malgun Gothic"/>
              </w:rPr>
              <w:t xml:space="preserve">the UE </w:t>
            </w:r>
            <w:r w:rsidR="00846EBF" w:rsidRPr="00846EBF">
              <w:rPr>
                <w:rFonts w:eastAsiaTheme="minorEastAsia" w:hint="eastAsia"/>
                <w:color w:val="FF0000"/>
              </w:rPr>
              <w:t>operates</w:t>
            </w:r>
            <w:r w:rsidR="00846EBF">
              <w:rPr>
                <w:rFonts w:eastAsiaTheme="minorEastAsia" w:hint="eastAsia"/>
              </w:rPr>
              <w:t xml:space="preserve"> </w:t>
            </w:r>
            <w:r>
              <w:rPr>
                <w:rFonts w:eastAsia="Malgun Gothic"/>
              </w:rPr>
              <w:t>only on the link, UL or SL, with the higher priority</w:t>
            </w:r>
            <w:r w:rsidRPr="00FC5E0B">
              <w:rPr>
                <w:rFonts w:eastAsia="Malgun Gothic"/>
              </w:rPr>
              <w:t>.</w:t>
            </w:r>
          </w:p>
          <w:p w:rsidR="00E84CAC" w:rsidRPr="008247E6" w:rsidRDefault="00E84CAC" w:rsidP="00E84CAC">
            <w:pPr>
              <w:spacing w:before="120" w:after="120"/>
            </w:pPr>
          </w:p>
          <w:p w:rsidR="00E84CAC" w:rsidRDefault="00E84CAC" w:rsidP="00E84CAC">
            <w:pPr>
              <w:autoSpaceDE/>
              <w:autoSpaceDN/>
              <w:spacing w:before="120" w:after="120"/>
              <w:jc w:val="center"/>
            </w:pPr>
            <w:r>
              <w:rPr>
                <w:rFonts w:ascii="Arial" w:hAnsi="Arial" w:cs="Arial"/>
                <w:color w:val="FF0000"/>
                <w:kern w:val="0"/>
                <w:sz w:val="28"/>
                <w:szCs w:val="28"/>
                <w:lang w:val="en-GB"/>
              </w:rPr>
              <w:t>&lt; Unchanged parts are omitted &gt;</w:t>
            </w:r>
          </w:p>
          <w:p w:rsidR="00E84CAC" w:rsidRDefault="00E84CAC" w:rsidP="00E84CAC">
            <w:pPr>
              <w:pStyle w:val="5"/>
              <w:numPr>
                <w:ilvl w:val="2"/>
                <w:numId w:val="0"/>
              </w:numPr>
              <w:spacing w:after="120"/>
              <w:ind w:right="210"/>
              <w:outlineLvl w:val="4"/>
              <w:rPr>
                <w:rFonts w:eastAsia="Malgun Gothic"/>
              </w:rPr>
            </w:pPr>
            <w:bookmarkStart w:id="26" w:name="_Toc45699241"/>
            <w:r>
              <w:rPr>
                <w:rFonts w:eastAsia="Malgun Gothic"/>
              </w:rPr>
              <w:t>16</w:t>
            </w:r>
            <w:r>
              <w:rPr>
                <w:rFonts w:eastAsia="Malgun Gothic" w:hint="eastAsia"/>
              </w:rPr>
              <w:t>.</w:t>
            </w:r>
            <w:r>
              <w:rPr>
                <w:rFonts w:eastAsia="Malgun Gothic"/>
              </w:rPr>
              <w:t>2.4.3.1</w:t>
            </w:r>
            <w:r>
              <w:rPr>
                <w:rFonts w:eastAsia="Malgun Gothic" w:hint="eastAsia"/>
              </w:rPr>
              <w:tab/>
            </w:r>
            <w:r>
              <w:rPr>
                <w:rFonts w:eastAsia="Malgun Gothic"/>
              </w:rPr>
              <w:t xml:space="preserve">Prioritizations for </w:t>
            </w:r>
            <w:proofErr w:type="spellStart"/>
            <w:r>
              <w:rPr>
                <w:rFonts w:eastAsia="Malgun Gothic"/>
              </w:rPr>
              <w:t>sidelink</w:t>
            </w:r>
            <w:proofErr w:type="spellEnd"/>
            <w:r>
              <w:rPr>
                <w:rFonts w:eastAsia="Malgun Gothic"/>
              </w:rPr>
              <w:t xml:space="preserve"> and uplink </w:t>
            </w:r>
            <w:bookmarkEnd w:id="26"/>
            <w:r>
              <w:rPr>
                <w:strike/>
                <w:color w:val="FF0000"/>
              </w:rPr>
              <w:t>transmissions</w:t>
            </w:r>
            <w:r>
              <w:rPr>
                <w:rFonts w:eastAsia="宋体" w:hint="eastAsia"/>
                <w:color w:val="FF0000"/>
              </w:rPr>
              <w:t xml:space="preserve"> </w:t>
            </w:r>
            <w:r>
              <w:rPr>
                <w:rFonts w:eastAsia="宋体" w:hint="eastAsia"/>
                <w:color w:val="FF0000"/>
                <w:u w:val="single"/>
              </w:rPr>
              <w:t>operations</w:t>
            </w:r>
            <w:r>
              <w:rPr>
                <w:rFonts w:eastAsia="Malgun Gothic"/>
              </w:rPr>
              <w:t xml:space="preserve"> </w:t>
            </w:r>
          </w:p>
          <w:p w:rsidR="00E84CAC" w:rsidRDefault="00E84CAC" w:rsidP="00E84CAC">
            <w:pPr>
              <w:spacing w:before="120" w:after="120"/>
              <w:rPr>
                <w:rFonts w:eastAsia="Malgun Gothic"/>
                <w:sz w:val="20"/>
              </w:rPr>
            </w:pPr>
            <w:r>
              <w:rPr>
                <w:rFonts w:eastAsia="Malgun Gothic" w:hint="eastAsia"/>
                <w:sz w:val="20"/>
              </w:rPr>
              <w:t xml:space="preserve">A UE </w:t>
            </w:r>
            <w:r>
              <w:rPr>
                <w:rFonts w:eastAsia="Malgun Gothic"/>
                <w:sz w:val="20"/>
              </w:rPr>
              <w:t xml:space="preserve">performs prioritization between SL transmissions and UL transmissions after performing the procedures described in Clause 9.2.5 and in Clause 6.1 of [6, TS 38.214]. </w:t>
            </w:r>
          </w:p>
          <w:p w:rsidR="00E84CAC" w:rsidRDefault="00E84CAC" w:rsidP="00E84CAC">
            <w:pPr>
              <w:spacing w:before="120" w:after="120"/>
              <w:rPr>
                <w:rFonts w:eastAsiaTheme="minorEastAsia"/>
                <w:sz w:val="20"/>
              </w:rPr>
            </w:pPr>
            <w:r>
              <w:rPr>
                <w:rFonts w:eastAsiaTheme="minorEastAsia" w:hint="eastAsia"/>
                <w:sz w:val="20"/>
              </w:rPr>
              <w:t>PSFCH</w:t>
            </w:r>
            <w:r>
              <w:rPr>
                <w:rFonts w:eastAsiaTheme="minorEastAsia"/>
                <w:sz w:val="20"/>
              </w:rPr>
              <w:t xml:space="preserve"> transmissions in a slot have a same priority value as the smallest priority value among PSSCH receptions with corresponding HARQ-ACK information provided by the PSFCH transmissions in the slot.</w:t>
            </w:r>
          </w:p>
          <w:p w:rsidR="00E84CAC" w:rsidRDefault="00E84CAC" w:rsidP="00E84CAC">
            <w:pPr>
              <w:spacing w:before="120" w:after="120"/>
              <w:rPr>
                <w:rFonts w:eastAsiaTheme="minorEastAsia"/>
                <w:color w:val="FF0000"/>
                <w:sz w:val="20"/>
                <w:u w:val="single"/>
              </w:rPr>
            </w:pPr>
            <w:r>
              <w:rPr>
                <w:rFonts w:eastAsiaTheme="minorEastAsia" w:hint="eastAsia"/>
                <w:color w:val="FF0000"/>
                <w:sz w:val="20"/>
                <w:u w:val="single"/>
              </w:rPr>
              <w:t>PSFCH</w:t>
            </w:r>
            <w:r>
              <w:rPr>
                <w:rFonts w:eastAsiaTheme="minorEastAsia"/>
                <w:color w:val="FF0000"/>
                <w:sz w:val="20"/>
                <w:u w:val="single"/>
              </w:rPr>
              <w:t xml:space="preserve"> </w:t>
            </w:r>
            <w:r>
              <w:rPr>
                <w:rFonts w:eastAsiaTheme="minorEastAsia" w:hint="eastAsia"/>
                <w:color w:val="FF0000"/>
                <w:sz w:val="20"/>
                <w:u w:val="single"/>
              </w:rPr>
              <w:t>reception</w:t>
            </w:r>
            <w:r>
              <w:rPr>
                <w:rFonts w:eastAsiaTheme="minorEastAsia"/>
                <w:color w:val="FF0000"/>
                <w:sz w:val="20"/>
                <w:u w:val="single"/>
              </w:rPr>
              <w:t xml:space="preserve">s in a slot have a same priority value as the smallest priority value among PSSCH </w:t>
            </w:r>
            <w:r>
              <w:rPr>
                <w:rFonts w:eastAsiaTheme="minorEastAsia" w:hint="eastAsia"/>
                <w:color w:val="FF0000"/>
                <w:sz w:val="20"/>
                <w:u w:val="single"/>
              </w:rPr>
              <w:t>transmission</w:t>
            </w:r>
            <w:r>
              <w:rPr>
                <w:rFonts w:eastAsiaTheme="minorEastAsia"/>
                <w:color w:val="FF0000"/>
                <w:sz w:val="20"/>
                <w:u w:val="single"/>
              </w:rPr>
              <w:t xml:space="preserve">s with corresponding HARQ-ACK information provided by the PSFCH </w:t>
            </w:r>
            <w:r>
              <w:rPr>
                <w:rFonts w:eastAsiaTheme="minorEastAsia" w:hint="eastAsia"/>
                <w:color w:val="FF0000"/>
                <w:sz w:val="20"/>
                <w:u w:val="single"/>
              </w:rPr>
              <w:t>reception</w:t>
            </w:r>
            <w:r>
              <w:rPr>
                <w:rFonts w:eastAsiaTheme="minorEastAsia"/>
                <w:color w:val="FF0000"/>
                <w:sz w:val="20"/>
                <w:u w:val="single"/>
              </w:rPr>
              <w:t>s in the slot.</w:t>
            </w:r>
          </w:p>
          <w:p w:rsidR="00E84CAC" w:rsidRDefault="00E84CAC" w:rsidP="00E84CAC">
            <w:pPr>
              <w:spacing w:before="120" w:after="120"/>
              <w:rPr>
                <w:rFonts w:eastAsiaTheme="minorEastAsia"/>
                <w:sz w:val="20"/>
              </w:rPr>
            </w:pPr>
            <w:r>
              <w:rPr>
                <w:rFonts w:eastAsiaTheme="minorEastAsia" w:hint="eastAsia"/>
                <w:sz w:val="20"/>
              </w:rPr>
              <w:t xml:space="preserve">A priority of </w:t>
            </w:r>
            <w:r>
              <w:rPr>
                <w:rFonts w:eastAsiaTheme="minorEastAsia"/>
                <w:sz w:val="20"/>
              </w:rPr>
              <w:t>S-SS/PSBCH block transmission is</w:t>
            </w:r>
            <w:r>
              <w:rPr>
                <w:rFonts w:eastAsiaTheme="minorEastAsia" w:hint="eastAsia"/>
                <w:sz w:val="20"/>
              </w:rPr>
              <w:t xml:space="preserve"> </w:t>
            </w:r>
            <w:r>
              <w:rPr>
                <w:rFonts w:eastAsiaTheme="minorEastAsia"/>
                <w:sz w:val="20"/>
              </w:rPr>
              <w:t xml:space="preserve">provided by </w:t>
            </w:r>
            <w:proofErr w:type="spellStart"/>
            <w:r>
              <w:rPr>
                <w:rFonts w:eastAsiaTheme="minorEastAsia"/>
                <w:i/>
                <w:sz w:val="20"/>
              </w:rPr>
              <w:t>sl</w:t>
            </w:r>
            <w:proofErr w:type="spellEnd"/>
            <w:r>
              <w:rPr>
                <w:rFonts w:eastAsiaTheme="minorEastAsia"/>
                <w:i/>
                <w:sz w:val="20"/>
              </w:rPr>
              <w:t>-SSB-</w:t>
            </w:r>
            <w:proofErr w:type="spellStart"/>
            <w:r>
              <w:rPr>
                <w:rFonts w:eastAsiaTheme="minorEastAsia"/>
                <w:i/>
                <w:sz w:val="20"/>
              </w:rPr>
              <w:t>PriorityNR</w:t>
            </w:r>
            <w:proofErr w:type="spellEnd"/>
            <w:r>
              <w:rPr>
                <w:rFonts w:eastAsiaTheme="minorEastAsia"/>
                <w:i/>
                <w:sz w:val="20"/>
              </w:rPr>
              <w:t>.</w:t>
            </w:r>
          </w:p>
          <w:p w:rsidR="00E84CAC" w:rsidRDefault="00E84CAC" w:rsidP="00E84CAC">
            <w:pPr>
              <w:spacing w:before="120" w:after="120"/>
              <w:rPr>
                <w:rFonts w:eastAsiaTheme="minorEastAsia"/>
                <w:sz w:val="20"/>
              </w:rPr>
            </w:pPr>
            <w:r>
              <w:rPr>
                <w:rFonts w:eastAsiaTheme="minorEastAsia" w:hint="eastAsia"/>
                <w:sz w:val="20"/>
              </w:rPr>
              <w:t xml:space="preserve">For prioritization between </w:t>
            </w:r>
            <w:r>
              <w:rPr>
                <w:rFonts w:eastAsiaTheme="minorEastAsia" w:hint="eastAsia"/>
                <w:color w:val="FF0000"/>
                <w:sz w:val="20"/>
                <w:u w:val="single"/>
              </w:rPr>
              <w:t>PSCCH/PSSCH/</w:t>
            </w:r>
            <w:r>
              <w:rPr>
                <w:rFonts w:eastAsiaTheme="minorEastAsia"/>
                <w:sz w:val="20"/>
              </w:rPr>
              <w:t>PSFCH/S-SS/PSBCH block transmission</w:t>
            </w:r>
            <w:r>
              <w:rPr>
                <w:rFonts w:eastAsiaTheme="minorEastAsia" w:hint="eastAsia"/>
                <w:color w:val="FF0000"/>
                <w:sz w:val="20"/>
                <w:u w:val="single"/>
              </w:rPr>
              <w:t xml:space="preserve"> or PSFCH reception</w:t>
            </w:r>
            <w:r>
              <w:rPr>
                <w:rFonts w:eastAsiaTheme="minorEastAsia"/>
                <w:sz w:val="20"/>
              </w:rPr>
              <w:t xml:space="preserve"> and UL transmission other than a PRACH, or a PUSCH scheduled by an UL grant in a RAR, or a PUCCH with </w:t>
            </w:r>
            <w:proofErr w:type="spellStart"/>
            <w:r>
              <w:rPr>
                <w:rFonts w:eastAsiaTheme="minorEastAsia"/>
                <w:sz w:val="20"/>
              </w:rPr>
              <w:t>sidelink</w:t>
            </w:r>
            <w:proofErr w:type="spellEnd"/>
            <w:r>
              <w:rPr>
                <w:rFonts w:eastAsiaTheme="minorEastAsia"/>
                <w:sz w:val="20"/>
              </w:rPr>
              <w:t xml:space="preserve"> HARQ-ACK information report </w:t>
            </w:r>
          </w:p>
          <w:p w:rsidR="00E84CAC" w:rsidRDefault="00E84CAC" w:rsidP="00E84CAC">
            <w:pPr>
              <w:pStyle w:val="B1"/>
              <w:spacing w:before="120" w:after="120"/>
              <w:rPr>
                <w:rFonts w:eastAsiaTheme="minorEastAsia"/>
                <w:sz w:val="20"/>
              </w:rPr>
            </w:pPr>
            <w:r>
              <w:rPr>
                <w:rFonts w:eastAsiaTheme="minorEastAsia"/>
                <w:sz w:val="20"/>
              </w:rPr>
              <w:t>-</w:t>
            </w:r>
            <w:r>
              <w:rPr>
                <w:rFonts w:eastAsiaTheme="minorEastAsia"/>
                <w:sz w:val="20"/>
              </w:rPr>
              <w:tab/>
              <w:t xml:space="preserve">if the UL transmission is for a PUSCH or for a PUCCH with priority index 1, </w:t>
            </w:r>
          </w:p>
          <w:p w:rsidR="00E84CAC" w:rsidRDefault="00E84CAC" w:rsidP="00E84CAC">
            <w:pPr>
              <w:pStyle w:val="B2"/>
              <w:spacing w:before="120" w:after="120"/>
              <w:rPr>
                <w:rFonts w:eastAsia="MS Mincho"/>
                <w:sz w:val="20"/>
                <w:lang w:val="en-US"/>
              </w:rPr>
            </w:pPr>
            <w:r>
              <w:rPr>
                <w:rFonts w:eastAsiaTheme="minorEastAsia"/>
                <w:sz w:val="20"/>
                <w:lang w:val="en-US"/>
              </w:rPr>
              <w:t>-</w:t>
            </w:r>
            <w:r>
              <w:rPr>
                <w:rFonts w:eastAsiaTheme="minorEastAsia"/>
                <w:sz w:val="20"/>
                <w:lang w:val="en-US"/>
              </w:rPr>
              <w:tab/>
              <w:t xml:space="preserve">if </w:t>
            </w:r>
            <w:proofErr w:type="spellStart"/>
            <w:r>
              <w:rPr>
                <w:rFonts w:eastAsia="MS Mincho"/>
                <w:sz w:val="20"/>
                <w:lang w:val="en-US"/>
              </w:rPr>
              <w:t>sl-PriorityThresholdULURLLC</w:t>
            </w:r>
            <w:proofErr w:type="spellEnd"/>
            <w:r>
              <w:rPr>
                <w:rFonts w:eastAsia="MS Mincho"/>
                <w:sz w:val="20"/>
                <w:lang w:val="en-US"/>
              </w:rPr>
              <w:t xml:space="preserve"> is provided</w:t>
            </w:r>
          </w:p>
          <w:p w:rsidR="00E84CAC" w:rsidRDefault="00E84CAC" w:rsidP="00E84CAC">
            <w:pPr>
              <w:pStyle w:val="B3"/>
              <w:spacing w:before="120" w:after="120"/>
              <w:rPr>
                <w:rFonts w:eastAsiaTheme="minorEastAsia"/>
                <w:sz w:val="20"/>
              </w:rPr>
            </w:pPr>
            <w:r>
              <w:rPr>
                <w:rFonts w:eastAsiaTheme="minorEastAsia" w:hint="eastAsia"/>
                <w:sz w:val="20"/>
              </w:rPr>
              <w:t>-</w:t>
            </w:r>
            <w:r>
              <w:rPr>
                <w:rFonts w:eastAsiaTheme="minorEastAsia"/>
                <w:sz w:val="20"/>
              </w:rPr>
              <w:tab/>
              <w:t>the SL transmission</w:t>
            </w:r>
            <w:r>
              <w:rPr>
                <w:rFonts w:eastAsiaTheme="minorEastAsia" w:hint="eastAsia"/>
                <w:color w:val="FF0000"/>
                <w:sz w:val="20"/>
                <w:u w:val="single"/>
              </w:rPr>
              <w:t>/reception</w:t>
            </w:r>
            <w:r>
              <w:rPr>
                <w:rFonts w:eastAsiaTheme="minorEastAsia"/>
                <w:sz w:val="20"/>
              </w:rPr>
              <w:t xml:space="preserve"> has higher priority than the UL transmission if a smallest priority value of the SL transmission(s)</w:t>
            </w:r>
            <w:r>
              <w:rPr>
                <w:rFonts w:eastAsiaTheme="minorEastAsia" w:hint="eastAsia"/>
                <w:color w:val="FF0000"/>
                <w:sz w:val="20"/>
                <w:u w:val="single"/>
              </w:rPr>
              <w:t>/reception(s)</w:t>
            </w:r>
            <w:r>
              <w:rPr>
                <w:rFonts w:eastAsiaTheme="minorEastAsia"/>
                <w:sz w:val="20"/>
              </w:rPr>
              <w:t xml:space="preserve"> is smaller than </w:t>
            </w:r>
            <w:proofErr w:type="spellStart"/>
            <w:r>
              <w:rPr>
                <w:rFonts w:eastAsia="MS Mincho"/>
                <w:i/>
                <w:sz w:val="20"/>
              </w:rPr>
              <w:t>sl-PriorityThresholdULURLLC</w:t>
            </w:r>
            <w:proofErr w:type="spellEnd"/>
            <w:r>
              <w:rPr>
                <w:rFonts w:eastAsia="MS Mincho"/>
                <w:iCs/>
                <w:sz w:val="20"/>
              </w:rPr>
              <w:t>;</w:t>
            </w:r>
            <w:r>
              <w:rPr>
                <w:rFonts w:eastAsia="MS Mincho"/>
                <w:i/>
                <w:sz w:val="20"/>
              </w:rPr>
              <w:t xml:space="preserve"> </w:t>
            </w:r>
            <w:r>
              <w:rPr>
                <w:rFonts w:eastAsia="MS Mincho"/>
                <w:sz w:val="20"/>
              </w:rPr>
              <w:t>otherwise, the UL transmission has higher priority than the SL transmission</w:t>
            </w:r>
            <w:r>
              <w:rPr>
                <w:rFonts w:eastAsiaTheme="minorEastAsia" w:hint="eastAsia"/>
                <w:color w:val="FF0000"/>
                <w:sz w:val="20"/>
                <w:u w:val="single"/>
              </w:rPr>
              <w:t>/reception</w:t>
            </w:r>
          </w:p>
          <w:p w:rsidR="00E84CAC" w:rsidRDefault="00E84CAC" w:rsidP="00E84CAC">
            <w:pPr>
              <w:pStyle w:val="B2"/>
              <w:spacing w:before="120" w:after="120"/>
              <w:rPr>
                <w:rFonts w:eastAsia="MS Mincho"/>
                <w:sz w:val="20"/>
                <w:lang w:val="en-US"/>
              </w:rPr>
            </w:pPr>
            <w:r>
              <w:rPr>
                <w:rFonts w:eastAsia="MS Mincho"/>
                <w:sz w:val="20"/>
                <w:lang w:val="en-US"/>
              </w:rPr>
              <w:lastRenderedPageBreak/>
              <w:t>-</w:t>
            </w:r>
            <w:r>
              <w:rPr>
                <w:rFonts w:eastAsia="MS Mincho"/>
                <w:sz w:val="20"/>
                <w:lang w:val="en-US"/>
              </w:rPr>
              <w:tab/>
              <w:t>else</w:t>
            </w:r>
          </w:p>
          <w:p w:rsidR="00E84CAC" w:rsidRDefault="00E84CAC" w:rsidP="00E84CAC">
            <w:pPr>
              <w:pStyle w:val="B3"/>
              <w:spacing w:before="120" w:after="120"/>
              <w:rPr>
                <w:rFonts w:eastAsia="MS Mincho"/>
                <w:sz w:val="20"/>
              </w:rPr>
            </w:pPr>
            <w:r>
              <w:rPr>
                <w:rFonts w:eastAsia="MS Mincho"/>
                <w:sz w:val="20"/>
              </w:rPr>
              <w:t>-</w:t>
            </w:r>
            <w:r>
              <w:rPr>
                <w:rFonts w:eastAsia="MS Mincho"/>
                <w:sz w:val="20"/>
              </w:rPr>
              <w:tab/>
              <w:t>the UL transmission has higher priority than the SL transmission</w:t>
            </w:r>
            <w:r>
              <w:rPr>
                <w:rFonts w:eastAsiaTheme="minorEastAsia" w:hint="eastAsia"/>
                <w:color w:val="FF0000"/>
                <w:sz w:val="20"/>
                <w:u w:val="single"/>
              </w:rPr>
              <w:t>/reception</w:t>
            </w:r>
          </w:p>
          <w:p w:rsidR="00E84CAC" w:rsidRDefault="00E84CAC" w:rsidP="00E84CAC">
            <w:pPr>
              <w:pStyle w:val="B1"/>
              <w:spacing w:before="120" w:after="120"/>
              <w:rPr>
                <w:rFonts w:eastAsia="MS Mincho"/>
                <w:sz w:val="20"/>
              </w:rPr>
            </w:pPr>
            <w:r>
              <w:rPr>
                <w:rFonts w:eastAsia="MS Mincho"/>
                <w:sz w:val="20"/>
              </w:rPr>
              <w:t>-</w:t>
            </w:r>
            <w:r>
              <w:rPr>
                <w:rFonts w:eastAsia="MS Mincho"/>
                <w:sz w:val="20"/>
              </w:rPr>
              <w:tab/>
              <w:t>else</w:t>
            </w:r>
          </w:p>
          <w:p w:rsidR="00E84CAC" w:rsidRDefault="00E84CAC" w:rsidP="00E84CAC">
            <w:pPr>
              <w:pStyle w:val="B2"/>
              <w:spacing w:before="120" w:after="120"/>
              <w:rPr>
                <w:rFonts w:eastAsia="MS Mincho"/>
                <w:sz w:val="20"/>
                <w:lang w:val="en-US"/>
              </w:rPr>
            </w:pPr>
            <w:r>
              <w:rPr>
                <w:rFonts w:eastAsia="MS Mincho"/>
                <w:sz w:val="20"/>
                <w:lang w:val="en-US"/>
              </w:rPr>
              <w:t>-</w:t>
            </w:r>
            <w:r>
              <w:rPr>
                <w:rFonts w:eastAsia="MS Mincho"/>
                <w:sz w:val="20"/>
                <w:lang w:val="en-US"/>
              </w:rPr>
              <w:tab/>
            </w:r>
            <w:r>
              <w:rPr>
                <w:rFonts w:eastAsiaTheme="minorEastAsia"/>
                <w:sz w:val="20"/>
                <w:lang w:val="en-US"/>
              </w:rPr>
              <w:t>the SL transmission</w:t>
            </w:r>
            <w:r>
              <w:rPr>
                <w:rFonts w:eastAsiaTheme="minorEastAsia" w:hint="eastAsia"/>
                <w:color w:val="FF0000"/>
                <w:sz w:val="20"/>
                <w:u w:val="single"/>
                <w:lang w:val="en-US"/>
              </w:rPr>
              <w:t>/reception</w:t>
            </w:r>
            <w:r>
              <w:rPr>
                <w:rFonts w:eastAsiaTheme="minorEastAsia"/>
                <w:sz w:val="20"/>
                <w:lang w:val="en-US"/>
              </w:rPr>
              <w:t xml:space="preserve"> has higher priority than the UL transmission if the smallest priority value of the SL transmission(s)</w:t>
            </w:r>
            <w:r>
              <w:rPr>
                <w:rFonts w:eastAsiaTheme="minorEastAsia" w:hint="eastAsia"/>
                <w:color w:val="FF0000"/>
                <w:sz w:val="20"/>
                <w:u w:val="single"/>
                <w:lang w:val="en-US"/>
              </w:rPr>
              <w:t>/reception(s)</w:t>
            </w:r>
            <w:r>
              <w:rPr>
                <w:rFonts w:eastAsiaTheme="minorEastAsia"/>
                <w:sz w:val="20"/>
                <w:lang w:val="en-US"/>
              </w:rPr>
              <w:t xml:space="preserve"> is smaller than </w:t>
            </w:r>
            <w:proofErr w:type="spellStart"/>
            <w:r>
              <w:rPr>
                <w:rFonts w:eastAsia="MS Mincho"/>
                <w:i/>
                <w:sz w:val="20"/>
                <w:lang w:val="en-US"/>
              </w:rPr>
              <w:t>sl-PriorityThreshold</w:t>
            </w:r>
            <w:proofErr w:type="spellEnd"/>
            <w:r>
              <w:rPr>
                <w:rFonts w:eastAsia="MS Mincho"/>
                <w:iCs/>
                <w:sz w:val="20"/>
                <w:lang w:val="en-US"/>
              </w:rPr>
              <w:t>;</w:t>
            </w:r>
            <w:r>
              <w:rPr>
                <w:rFonts w:eastAsia="MS Mincho"/>
                <w:i/>
                <w:sz w:val="20"/>
                <w:lang w:val="en-US"/>
              </w:rPr>
              <w:t xml:space="preserve"> </w:t>
            </w:r>
            <w:r>
              <w:rPr>
                <w:rFonts w:eastAsia="MS Mincho"/>
                <w:sz w:val="20"/>
                <w:lang w:val="en-US"/>
              </w:rPr>
              <w:t>otherwise, the UL transmission has higher priority than the SL transmission</w:t>
            </w:r>
            <w:r>
              <w:rPr>
                <w:rFonts w:eastAsiaTheme="minorEastAsia" w:hint="eastAsia"/>
                <w:color w:val="FF0000"/>
                <w:sz w:val="20"/>
                <w:u w:val="single"/>
                <w:lang w:val="en-US"/>
              </w:rPr>
              <w:t>/reception</w:t>
            </w:r>
          </w:p>
          <w:p w:rsidR="00E84CAC" w:rsidRDefault="00E84CAC" w:rsidP="00E84CAC">
            <w:pPr>
              <w:spacing w:before="120" w:after="120"/>
              <w:rPr>
                <w:rFonts w:eastAsiaTheme="minorEastAsia"/>
                <w:sz w:val="20"/>
              </w:rPr>
            </w:pPr>
            <w:r>
              <w:rPr>
                <w:rFonts w:eastAsiaTheme="minorEastAsia"/>
                <w:sz w:val="20"/>
              </w:rPr>
              <w:t xml:space="preserve">A PRACH transmission, or a PUSCH scheduled by an UL grant in a RAR, has higher priority than </w:t>
            </w:r>
            <w:r>
              <w:rPr>
                <w:rFonts w:eastAsiaTheme="minorEastAsia"/>
                <w:strike/>
                <w:color w:val="FF0000"/>
                <w:sz w:val="20"/>
              </w:rPr>
              <w:t>a PSFCH or a S-SS/PSBCH block transmission</w:t>
            </w:r>
            <w:r>
              <w:rPr>
                <w:rFonts w:eastAsiaTheme="minorEastAsia" w:hint="eastAsia"/>
                <w:color w:val="FF0000"/>
                <w:sz w:val="20"/>
              </w:rPr>
              <w:t xml:space="preserve"> </w:t>
            </w:r>
            <w:r>
              <w:rPr>
                <w:rFonts w:eastAsiaTheme="minorEastAsia" w:hint="eastAsia"/>
                <w:color w:val="FF0000"/>
                <w:sz w:val="20"/>
                <w:u w:val="single"/>
              </w:rPr>
              <w:t>a SL transmission or reception</w:t>
            </w:r>
            <w:r>
              <w:rPr>
                <w:rFonts w:eastAsiaTheme="minorEastAsia"/>
                <w:sz w:val="20"/>
              </w:rPr>
              <w:t>.</w:t>
            </w:r>
          </w:p>
          <w:p w:rsidR="00E84CAC" w:rsidRDefault="00E84CAC" w:rsidP="00E84CAC">
            <w:pPr>
              <w:spacing w:before="120" w:after="120"/>
            </w:pPr>
            <w:r>
              <w:rPr>
                <w:rFonts w:eastAsiaTheme="minorEastAsia"/>
                <w:sz w:val="20"/>
              </w:rPr>
              <w:t xml:space="preserve">A PUCCH transmission with a </w:t>
            </w:r>
            <w:proofErr w:type="spellStart"/>
            <w:r>
              <w:rPr>
                <w:rFonts w:eastAsiaTheme="minorEastAsia"/>
                <w:sz w:val="20"/>
              </w:rPr>
              <w:t>sidelink</w:t>
            </w:r>
            <w:proofErr w:type="spellEnd"/>
            <w:r>
              <w:rPr>
                <w:rFonts w:eastAsiaTheme="minorEastAsia"/>
                <w:sz w:val="20"/>
              </w:rPr>
              <w:t xml:space="preserve"> HARQ-ACK information report has higher priority than a SL transmission</w:t>
            </w:r>
            <w:r>
              <w:rPr>
                <w:rFonts w:eastAsiaTheme="minorEastAsia" w:hint="eastAsia"/>
                <w:color w:val="FF0000"/>
                <w:sz w:val="20"/>
                <w:u w:val="single"/>
              </w:rPr>
              <w:t xml:space="preserve"> or a PSFCH reception</w:t>
            </w:r>
            <w:r>
              <w:rPr>
                <w:rFonts w:eastAsiaTheme="minorEastAsia"/>
                <w:sz w:val="20"/>
              </w:rPr>
              <w:t xml:space="preserve"> if a priority value of the PUCCH is smaller than a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priority value of the PUCCH transmission is as described in Clause 16.5. If the priority value of the PUCCH transmission is larger than the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xml:space="preserve"> has higher priority.</w:t>
            </w:r>
          </w:p>
        </w:tc>
      </w:tr>
    </w:tbl>
    <w:p w:rsidR="00CE2001" w:rsidRDefault="00CE2001">
      <w:pPr>
        <w:pStyle w:val="YJ-Proposal"/>
        <w:numPr>
          <w:ilvl w:val="0"/>
          <w:numId w:val="0"/>
        </w:numPr>
        <w:spacing w:before="120" w:after="120"/>
        <w:rPr>
          <w:lang w:eastAsia="zh-CN"/>
        </w:rPr>
      </w:pPr>
    </w:p>
    <w:p w:rsidR="00CE2001" w:rsidRDefault="00CE2001" w:rsidP="00FF7086">
      <w:pPr>
        <w:spacing w:beforeLines="100" w:after="120"/>
        <w:rPr>
          <w:iCs/>
          <w:sz w:val="20"/>
        </w:rPr>
      </w:pPr>
    </w:p>
    <w:p w:rsidR="00CE2001" w:rsidRDefault="00CD7B68">
      <w:pPr>
        <w:pStyle w:val="1"/>
        <w:spacing w:before="120" w:after="120"/>
        <w:ind w:left="0"/>
        <w:rPr>
          <w:rFonts w:eastAsia="宋体"/>
        </w:rPr>
      </w:pPr>
      <w:r>
        <w:rPr>
          <w:rFonts w:eastAsia="宋体" w:hint="eastAsia"/>
        </w:rPr>
        <w:t>Conclusion</w:t>
      </w:r>
    </w:p>
    <w:p w:rsidR="00CE2001" w:rsidRDefault="00CD7B68">
      <w:pPr>
        <w:pStyle w:val="10"/>
        <w:tabs>
          <w:tab w:val="right" w:pos="9660"/>
        </w:tabs>
        <w:snapToGrid w:val="0"/>
        <w:spacing w:before="120" w:after="120"/>
        <w:rPr>
          <w:rFonts w:cs="Arial"/>
          <w:b w:val="0"/>
          <w:bCs/>
          <w:i w:val="0"/>
          <w:iCs/>
        </w:rPr>
      </w:pPr>
      <w:r>
        <w:rPr>
          <w:rFonts w:cs="Arial"/>
          <w:b w:val="0"/>
          <w:bCs/>
          <w:i w:val="0"/>
          <w:iCs/>
        </w:rPr>
        <w:t>T</w:t>
      </w:r>
      <w:r>
        <w:rPr>
          <w:rFonts w:cs="Arial" w:hint="eastAsia"/>
          <w:b w:val="0"/>
          <w:bCs/>
          <w:i w:val="0"/>
          <w:iCs/>
        </w:rPr>
        <w:t>his paper concludes with the following proposals.</w:t>
      </w:r>
    </w:p>
    <w:p w:rsidR="00CE2001" w:rsidRDefault="00CE2001">
      <w:pPr>
        <w:spacing w:before="120" w:after="120"/>
      </w:pPr>
    </w:p>
    <w:p w:rsidR="00CE2001" w:rsidRDefault="00C75C99" w:rsidP="00E84CAC">
      <w:pPr>
        <w:pStyle w:val="10"/>
        <w:tabs>
          <w:tab w:val="right" w:pos="9660"/>
        </w:tabs>
        <w:spacing w:before="120" w:after="120"/>
      </w:pPr>
      <w:r w:rsidRPr="00C75C99">
        <w:fldChar w:fldCharType="begin"/>
      </w:r>
      <w:r w:rsidR="00CD7B68">
        <w:instrText>TOC \n  \t "YJ-Proposal,1,subullet,2,subsub,3"</w:instrText>
      </w:r>
      <w:r w:rsidRPr="00C75C99">
        <w:fldChar w:fldCharType="separate"/>
      </w:r>
      <w:r w:rsidR="00CD7B68">
        <w:rPr>
          <w:rFonts w:eastAsia="宋体"/>
          <w:bCs/>
          <w:iCs/>
        </w:rPr>
        <w:t xml:space="preserve">Proposal 1: </w:t>
      </w:r>
      <w:r w:rsidR="00CD7B68">
        <w:t>For prioritization between PS</w:t>
      </w:r>
      <w:r w:rsidR="00CD7B68">
        <w:rPr>
          <w:rFonts w:hint="eastAsia"/>
        </w:rPr>
        <w:t>CCH/PSSCH</w:t>
      </w:r>
      <w:r w:rsidR="00CD7B68">
        <w:t xml:space="preserve"> and UL TX</w:t>
      </w:r>
      <w:r w:rsidR="00CD7B68">
        <w:rPr>
          <w:rFonts w:hint="eastAsia"/>
        </w:rPr>
        <w:t xml:space="preserve"> w</w:t>
      </w:r>
      <w:r w:rsidR="00CD7B68">
        <w:t>here the UL TX is not the PUCCH carrying SL HARQ reporting, the same rule of prioritization between PSFCH and UL TX (other than PUCCH carrying SL HARQ reporting) applies.</w:t>
      </w:r>
    </w:p>
    <w:p w:rsidR="00CE2001" w:rsidRDefault="00CD7B68" w:rsidP="00E84CAC">
      <w:pPr>
        <w:pStyle w:val="10"/>
        <w:tabs>
          <w:tab w:val="right" w:pos="9660"/>
        </w:tabs>
        <w:spacing w:before="120" w:after="120"/>
      </w:pPr>
      <w:r>
        <w:rPr>
          <w:rFonts w:eastAsia="宋体"/>
          <w:bCs/>
          <w:iCs/>
        </w:rPr>
        <w:t xml:space="preserve">Proposal 2: </w:t>
      </w:r>
      <w:r>
        <w:t>If</w:t>
      </w:r>
      <w:r>
        <w:rPr>
          <w:rFonts w:hint="eastAsia"/>
        </w:rPr>
        <w:t xml:space="preserve"> </w:t>
      </w:r>
      <w:r>
        <w:t>the overlapping</w:t>
      </w:r>
      <w:r>
        <w:rPr>
          <w:rFonts w:hint="eastAsia"/>
        </w:rPr>
        <w:t xml:space="preserve"> </w:t>
      </w:r>
      <w:r>
        <w:t xml:space="preserve">SL-TX and </w:t>
      </w:r>
      <w:r>
        <w:rPr>
          <w:rFonts w:hint="eastAsia"/>
        </w:rPr>
        <w:t>PUCCH carrying SL HARQ reporting have the same pr</w:t>
      </w:r>
      <w:r>
        <w:t>iority, the prioritization between the two is up to UE implementation.</w:t>
      </w:r>
    </w:p>
    <w:p w:rsidR="00CE2001" w:rsidRDefault="00CD7B68" w:rsidP="00E84CAC">
      <w:pPr>
        <w:pStyle w:val="10"/>
        <w:tabs>
          <w:tab w:val="right" w:pos="9660"/>
        </w:tabs>
        <w:spacing w:before="120" w:after="120"/>
      </w:pPr>
      <w:r>
        <w:rPr>
          <w:rFonts w:eastAsia="宋体"/>
          <w:bCs/>
          <w:iCs/>
        </w:rPr>
        <w:t xml:space="preserve">Proposal 3: </w:t>
      </w:r>
      <w:r>
        <w:t>The rule of prioritization between PSFCH TX and UL TX is reused for prioritization between PSFCH RX and UL TX, with following additional rules.</w:t>
      </w:r>
    </w:p>
    <w:p w:rsidR="00CE2001" w:rsidRDefault="00CD7B68" w:rsidP="00E84CAC">
      <w:pPr>
        <w:pStyle w:val="20"/>
        <w:tabs>
          <w:tab w:val="right" w:pos="9660"/>
        </w:tabs>
        <w:spacing w:before="120" w:after="120"/>
      </w:pPr>
      <w:r>
        <w:rPr>
          <w:rFonts w:ascii="Arial" w:hAnsi="Arial" w:cs="Arial"/>
          <w:bCs/>
          <w:iCs/>
        </w:rPr>
        <w:t xml:space="preserve">• </w:t>
      </w:r>
      <w:r>
        <w:t>The priority of PSFCH RX is the highest priority of the associated PSCCH/PSSCH.</w:t>
      </w:r>
    </w:p>
    <w:p w:rsidR="00CE2001" w:rsidRDefault="00CD7B68" w:rsidP="00E84CAC">
      <w:pPr>
        <w:pStyle w:val="20"/>
        <w:tabs>
          <w:tab w:val="right" w:pos="9660"/>
        </w:tabs>
        <w:spacing w:before="120" w:after="120"/>
      </w:pPr>
      <w:r>
        <w:rPr>
          <w:rFonts w:ascii="Arial" w:hAnsi="Arial" w:cs="Arial"/>
          <w:bCs/>
          <w:iCs/>
        </w:rPr>
        <w:t xml:space="preserve">• </w:t>
      </w:r>
      <w:r>
        <w:t xml:space="preserve">When the UL-TX is UCI carrying SL HARQ reporting, </w:t>
      </w:r>
      <w:r>
        <w:rPr>
          <w:szCs w:val="22"/>
        </w:rPr>
        <w:t>the one with a higher priority is performed, where the priority of PUCCH carrying SL HARQ reporting is the highest priority of the associated PSFCH.</w:t>
      </w:r>
    </w:p>
    <w:p w:rsidR="00CE2001" w:rsidRDefault="00CD7B68" w:rsidP="00E84CAC">
      <w:pPr>
        <w:pStyle w:val="10"/>
        <w:tabs>
          <w:tab w:val="right" w:pos="9660"/>
        </w:tabs>
        <w:spacing w:before="120" w:after="120"/>
      </w:pPr>
      <w:r>
        <w:rPr>
          <w:rFonts w:eastAsia="宋体"/>
          <w:bCs/>
          <w:iCs/>
        </w:rPr>
        <w:t xml:space="preserve">Proposal 4: </w:t>
      </w:r>
      <w:r>
        <w:rPr>
          <w:rFonts w:hint="eastAsia"/>
        </w:rPr>
        <w:t>According to proposal</w:t>
      </w:r>
      <w:r>
        <w:t>s</w:t>
      </w:r>
      <w:r w:rsidR="00E84CAC">
        <w:rPr>
          <w:rFonts w:hint="eastAsia"/>
        </w:rPr>
        <w:t xml:space="preserve"> 1-3</w:t>
      </w:r>
      <w:r>
        <w:rPr>
          <w:rFonts w:hint="eastAsia"/>
        </w:rPr>
        <w:t>, adopt the following TP for TS 38.213 section 16.2.4.3</w:t>
      </w:r>
      <w:r>
        <w:t>.</w:t>
      </w:r>
    </w:p>
    <w:p w:rsidR="00846EBF" w:rsidRDefault="00C75C99">
      <w:pPr>
        <w:tabs>
          <w:tab w:val="right" w:pos="9660"/>
        </w:tabs>
        <w:snapToGrid w:val="0"/>
        <w:spacing w:before="120" w:after="120"/>
      </w:pPr>
      <w:r>
        <w:fldChar w:fldCharType="end"/>
      </w:r>
    </w:p>
    <w:tbl>
      <w:tblPr>
        <w:tblStyle w:val="af1"/>
        <w:tblpPr w:leftFromText="180" w:rightFromText="180" w:vertAnchor="text" w:horzAnchor="margin" w:tblpY="1284"/>
        <w:tblW w:w="9876" w:type="dxa"/>
        <w:tblLayout w:type="fixed"/>
        <w:tblLook w:val="04A0"/>
      </w:tblPr>
      <w:tblGrid>
        <w:gridCol w:w="9876"/>
      </w:tblGrid>
      <w:tr w:rsidR="00846EBF" w:rsidTr="008D2DC9">
        <w:tc>
          <w:tcPr>
            <w:tcW w:w="9876" w:type="dxa"/>
          </w:tcPr>
          <w:p w:rsidR="00846EBF" w:rsidRDefault="00846EBF" w:rsidP="008D2DC9">
            <w:pPr>
              <w:pStyle w:val="4"/>
              <w:numPr>
                <w:ilvl w:val="2"/>
                <w:numId w:val="0"/>
              </w:numPr>
              <w:spacing w:after="120"/>
              <w:ind w:right="210"/>
              <w:outlineLvl w:val="3"/>
              <w:rPr>
                <w:rFonts w:eastAsia="宋体"/>
                <w:color w:val="FF0000"/>
                <w:u w:val="single"/>
              </w:rPr>
            </w:pPr>
            <w:r>
              <w:t>16</w:t>
            </w:r>
            <w:r>
              <w:rPr>
                <w:rFonts w:hint="eastAsia"/>
              </w:rPr>
              <w:t>.</w:t>
            </w:r>
            <w:r>
              <w:t>2.4.3</w:t>
            </w:r>
            <w:r>
              <w:rPr>
                <w:rFonts w:hint="eastAsia"/>
              </w:rPr>
              <w:tab/>
            </w:r>
            <w:r>
              <w:t xml:space="preserve">Simultaneous SL and UL </w:t>
            </w:r>
            <w:r>
              <w:rPr>
                <w:strike/>
                <w:color w:val="FF0000"/>
              </w:rPr>
              <w:t>transmissions</w:t>
            </w:r>
            <w:r>
              <w:rPr>
                <w:rFonts w:eastAsia="宋体" w:hint="eastAsia"/>
                <w:color w:val="FF0000"/>
              </w:rPr>
              <w:t xml:space="preserve"> </w:t>
            </w:r>
            <w:r>
              <w:rPr>
                <w:rFonts w:eastAsia="宋体" w:hint="eastAsia"/>
                <w:color w:val="FF0000"/>
                <w:u w:val="single"/>
              </w:rPr>
              <w:t>operations</w:t>
            </w:r>
          </w:p>
          <w:p w:rsidR="00846EBF" w:rsidRPr="00FC5E0B" w:rsidRDefault="00846EBF" w:rsidP="008D2DC9">
            <w:pPr>
              <w:spacing w:before="120" w:after="120"/>
            </w:pPr>
            <w:r w:rsidRPr="00073F8C">
              <w:t xml:space="preserve">If a </w:t>
            </w:r>
            <w:r>
              <w:t xml:space="preserve">UE </w:t>
            </w:r>
          </w:p>
          <w:p w:rsidR="00846EBF" w:rsidRPr="00FC5E0B" w:rsidRDefault="00846EBF" w:rsidP="008D2DC9">
            <w:pPr>
              <w:pStyle w:val="B1"/>
              <w:spacing w:before="120" w:after="120"/>
            </w:pPr>
            <w:r w:rsidRPr="00FC5E0B">
              <w:t>-</w:t>
            </w:r>
            <w:r w:rsidRPr="00FC5E0B">
              <w:tab/>
            </w:r>
            <w:r w:rsidRPr="00FC5E0B">
              <w:rPr>
                <w:bCs/>
                <w:kern w:val="32"/>
              </w:rPr>
              <w:t xml:space="preserve">would </w:t>
            </w:r>
            <w:r>
              <w:rPr>
                <w:bCs/>
                <w:kern w:val="32"/>
              </w:rPr>
              <w:t xml:space="preserve">simultaneously </w:t>
            </w:r>
            <w:r w:rsidRPr="00FC5E0B">
              <w:rPr>
                <w:bCs/>
                <w:kern w:val="32"/>
              </w:rPr>
              <w:t xml:space="preserve">transmit </w:t>
            </w:r>
            <w:r>
              <w:rPr>
                <w:bCs/>
                <w:kern w:val="32"/>
              </w:rPr>
              <w:t>on the UL and</w:t>
            </w:r>
            <w:r w:rsidRPr="00846EBF">
              <w:rPr>
                <w:rFonts w:hint="eastAsia"/>
                <w:bCs/>
                <w:color w:val="FF0000"/>
                <w:kern w:val="32"/>
                <w:u w:val="single"/>
              </w:rPr>
              <w:t xml:space="preserve"> transmit/receive</w:t>
            </w:r>
            <w:r>
              <w:rPr>
                <w:bCs/>
                <w:kern w:val="32"/>
              </w:rPr>
              <w:t xml:space="preserve"> on the SL of a serving cell</w:t>
            </w:r>
            <w:r w:rsidRPr="00FC5E0B">
              <w:rPr>
                <w:bCs/>
                <w:kern w:val="32"/>
              </w:rPr>
              <w:t>, and</w:t>
            </w:r>
          </w:p>
          <w:p w:rsidR="00846EBF" w:rsidRPr="00FC5E0B" w:rsidRDefault="00846EBF" w:rsidP="008D2DC9">
            <w:pPr>
              <w:pStyle w:val="B1"/>
              <w:spacing w:before="120" w:after="120"/>
              <w:rPr>
                <w:bCs/>
                <w:kern w:val="32"/>
              </w:rPr>
            </w:pPr>
            <w:r w:rsidRPr="00FC5E0B">
              <w:lastRenderedPageBreak/>
              <w:t>-</w:t>
            </w:r>
            <w:r w:rsidRPr="00FC5E0B">
              <w:tab/>
            </w:r>
            <w:r>
              <w:rPr>
                <w:bCs/>
                <w:kern w:val="32"/>
              </w:rPr>
              <w:t>the UE is not capable of simultaneous transmissions on the UL and</w:t>
            </w:r>
            <w:r w:rsidRPr="00846EBF">
              <w:rPr>
                <w:rFonts w:hint="eastAsia"/>
                <w:bCs/>
                <w:color w:val="FF0000"/>
                <w:kern w:val="32"/>
                <w:u w:val="single"/>
              </w:rPr>
              <w:t xml:space="preserve"> transmission(s)/reception(s)</w:t>
            </w:r>
            <w:r>
              <w:rPr>
                <w:bCs/>
                <w:kern w:val="32"/>
              </w:rPr>
              <w:t xml:space="preserve"> on the SL of the serving cell</w:t>
            </w:r>
          </w:p>
          <w:p w:rsidR="00846EBF" w:rsidRPr="00FC5E0B" w:rsidRDefault="00846EBF" w:rsidP="008D2DC9">
            <w:pPr>
              <w:spacing w:before="120" w:after="120"/>
              <w:rPr>
                <w:rFonts w:eastAsia="Malgun Gothic"/>
              </w:rPr>
            </w:pPr>
            <w:r w:rsidRPr="00FC5E0B">
              <w:rPr>
                <w:rFonts w:eastAsia="Malgun Gothic"/>
              </w:rPr>
              <w:t xml:space="preserve">the UE </w:t>
            </w:r>
            <w:r w:rsidRPr="00846EBF">
              <w:rPr>
                <w:rFonts w:eastAsiaTheme="minorEastAsia" w:hint="eastAsia"/>
                <w:color w:val="FF0000"/>
              </w:rPr>
              <w:t>operates</w:t>
            </w:r>
            <w:r>
              <w:rPr>
                <w:rFonts w:eastAsiaTheme="minorEastAsia" w:hint="eastAsia"/>
              </w:rPr>
              <w:t xml:space="preserve"> </w:t>
            </w:r>
            <w:r>
              <w:rPr>
                <w:rFonts w:eastAsia="Malgun Gothic"/>
              </w:rPr>
              <w:t>only on the link, UL or SL, with the higher priority</w:t>
            </w:r>
            <w:r w:rsidRPr="00FC5E0B">
              <w:rPr>
                <w:rFonts w:eastAsia="Malgun Gothic"/>
              </w:rPr>
              <w:t>.</w:t>
            </w:r>
          </w:p>
          <w:p w:rsidR="00846EBF" w:rsidRPr="008247E6" w:rsidRDefault="00846EBF" w:rsidP="008D2DC9">
            <w:pPr>
              <w:spacing w:before="120" w:after="120"/>
            </w:pPr>
          </w:p>
          <w:p w:rsidR="00846EBF" w:rsidRDefault="00846EBF" w:rsidP="008D2DC9">
            <w:pPr>
              <w:autoSpaceDE/>
              <w:autoSpaceDN/>
              <w:spacing w:before="120" w:after="120"/>
              <w:jc w:val="center"/>
            </w:pPr>
            <w:r>
              <w:rPr>
                <w:rFonts w:ascii="Arial" w:hAnsi="Arial" w:cs="Arial"/>
                <w:color w:val="FF0000"/>
                <w:kern w:val="0"/>
                <w:sz w:val="28"/>
                <w:szCs w:val="28"/>
                <w:lang w:val="en-GB"/>
              </w:rPr>
              <w:t>&lt; Unchanged parts are omitted &gt;</w:t>
            </w:r>
          </w:p>
          <w:p w:rsidR="00846EBF" w:rsidRDefault="00846EBF" w:rsidP="008D2DC9">
            <w:pPr>
              <w:pStyle w:val="5"/>
              <w:numPr>
                <w:ilvl w:val="2"/>
                <w:numId w:val="0"/>
              </w:numPr>
              <w:spacing w:after="120"/>
              <w:ind w:right="210"/>
              <w:outlineLvl w:val="4"/>
              <w:rPr>
                <w:rFonts w:eastAsia="Malgun Gothic"/>
              </w:rPr>
            </w:pPr>
            <w:r>
              <w:rPr>
                <w:rFonts w:eastAsia="Malgun Gothic"/>
              </w:rPr>
              <w:t>16</w:t>
            </w:r>
            <w:r>
              <w:rPr>
                <w:rFonts w:eastAsia="Malgun Gothic" w:hint="eastAsia"/>
              </w:rPr>
              <w:t>.</w:t>
            </w:r>
            <w:r>
              <w:rPr>
                <w:rFonts w:eastAsia="Malgun Gothic"/>
              </w:rPr>
              <w:t>2.4.3.1</w:t>
            </w:r>
            <w:r>
              <w:rPr>
                <w:rFonts w:eastAsia="Malgun Gothic" w:hint="eastAsia"/>
              </w:rPr>
              <w:tab/>
            </w:r>
            <w:r>
              <w:rPr>
                <w:rFonts w:eastAsia="Malgun Gothic"/>
              </w:rPr>
              <w:t xml:space="preserve">Prioritizations for </w:t>
            </w:r>
            <w:proofErr w:type="spellStart"/>
            <w:r>
              <w:rPr>
                <w:rFonts w:eastAsia="Malgun Gothic"/>
              </w:rPr>
              <w:t>sidelink</w:t>
            </w:r>
            <w:proofErr w:type="spellEnd"/>
            <w:r>
              <w:rPr>
                <w:rFonts w:eastAsia="Malgun Gothic"/>
              </w:rPr>
              <w:t xml:space="preserve"> and uplink </w:t>
            </w:r>
            <w:r>
              <w:rPr>
                <w:strike/>
                <w:color w:val="FF0000"/>
              </w:rPr>
              <w:t>transmissions</w:t>
            </w:r>
            <w:r>
              <w:rPr>
                <w:rFonts w:eastAsia="宋体" w:hint="eastAsia"/>
                <w:color w:val="FF0000"/>
              </w:rPr>
              <w:t xml:space="preserve"> </w:t>
            </w:r>
            <w:r>
              <w:rPr>
                <w:rFonts w:eastAsia="宋体" w:hint="eastAsia"/>
                <w:color w:val="FF0000"/>
                <w:u w:val="single"/>
              </w:rPr>
              <w:t>operations</w:t>
            </w:r>
            <w:r>
              <w:rPr>
                <w:rFonts w:eastAsia="Malgun Gothic"/>
              </w:rPr>
              <w:t xml:space="preserve"> </w:t>
            </w:r>
          </w:p>
          <w:p w:rsidR="00846EBF" w:rsidRDefault="00846EBF" w:rsidP="008D2DC9">
            <w:pPr>
              <w:spacing w:before="120" w:after="120"/>
              <w:rPr>
                <w:rFonts w:eastAsia="Malgun Gothic"/>
                <w:sz w:val="20"/>
              </w:rPr>
            </w:pPr>
            <w:r>
              <w:rPr>
                <w:rFonts w:eastAsia="Malgun Gothic" w:hint="eastAsia"/>
                <w:sz w:val="20"/>
              </w:rPr>
              <w:t xml:space="preserve">A UE </w:t>
            </w:r>
            <w:r>
              <w:rPr>
                <w:rFonts w:eastAsia="Malgun Gothic"/>
                <w:sz w:val="20"/>
              </w:rPr>
              <w:t xml:space="preserve">performs prioritization between SL transmissions and UL transmissions after performing the procedures described in Clause 9.2.5 and in Clause 6.1 of [6, TS 38.214]. </w:t>
            </w:r>
          </w:p>
          <w:p w:rsidR="00846EBF" w:rsidRDefault="00846EBF" w:rsidP="008D2DC9">
            <w:pPr>
              <w:spacing w:before="120" w:after="120"/>
              <w:rPr>
                <w:rFonts w:eastAsiaTheme="minorEastAsia"/>
                <w:sz w:val="20"/>
              </w:rPr>
            </w:pPr>
            <w:r>
              <w:rPr>
                <w:rFonts w:eastAsiaTheme="minorEastAsia" w:hint="eastAsia"/>
                <w:sz w:val="20"/>
              </w:rPr>
              <w:t>PSFCH</w:t>
            </w:r>
            <w:r>
              <w:rPr>
                <w:rFonts w:eastAsiaTheme="minorEastAsia"/>
                <w:sz w:val="20"/>
              </w:rPr>
              <w:t xml:space="preserve"> transmissions in a slot have a same priority value as the smallest priority value among PSSCH receptions with corresponding HARQ-ACK information provided by the PSFCH transmissions in the slot.</w:t>
            </w:r>
          </w:p>
          <w:p w:rsidR="00846EBF" w:rsidRDefault="00846EBF" w:rsidP="008D2DC9">
            <w:pPr>
              <w:spacing w:before="120" w:after="120"/>
              <w:rPr>
                <w:rFonts w:eastAsiaTheme="minorEastAsia"/>
                <w:color w:val="FF0000"/>
                <w:sz w:val="20"/>
                <w:u w:val="single"/>
              </w:rPr>
            </w:pPr>
            <w:r>
              <w:rPr>
                <w:rFonts w:eastAsiaTheme="minorEastAsia" w:hint="eastAsia"/>
                <w:color w:val="FF0000"/>
                <w:sz w:val="20"/>
                <w:u w:val="single"/>
              </w:rPr>
              <w:t>PSFCH</w:t>
            </w:r>
            <w:r>
              <w:rPr>
                <w:rFonts w:eastAsiaTheme="minorEastAsia"/>
                <w:color w:val="FF0000"/>
                <w:sz w:val="20"/>
                <w:u w:val="single"/>
              </w:rPr>
              <w:t xml:space="preserve"> </w:t>
            </w:r>
            <w:r>
              <w:rPr>
                <w:rFonts w:eastAsiaTheme="minorEastAsia" w:hint="eastAsia"/>
                <w:color w:val="FF0000"/>
                <w:sz w:val="20"/>
                <w:u w:val="single"/>
              </w:rPr>
              <w:t>reception</w:t>
            </w:r>
            <w:r>
              <w:rPr>
                <w:rFonts w:eastAsiaTheme="minorEastAsia"/>
                <w:color w:val="FF0000"/>
                <w:sz w:val="20"/>
                <w:u w:val="single"/>
              </w:rPr>
              <w:t xml:space="preserve">s in a slot have a same priority value as the smallest priority value among PSSCH </w:t>
            </w:r>
            <w:r>
              <w:rPr>
                <w:rFonts w:eastAsiaTheme="minorEastAsia" w:hint="eastAsia"/>
                <w:color w:val="FF0000"/>
                <w:sz w:val="20"/>
                <w:u w:val="single"/>
              </w:rPr>
              <w:t>transmission</w:t>
            </w:r>
            <w:r>
              <w:rPr>
                <w:rFonts w:eastAsiaTheme="minorEastAsia"/>
                <w:color w:val="FF0000"/>
                <w:sz w:val="20"/>
                <w:u w:val="single"/>
              </w:rPr>
              <w:t xml:space="preserve">s with corresponding HARQ-ACK information provided by the PSFCH </w:t>
            </w:r>
            <w:r>
              <w:rPr>
                <w:rFonts w:eastAsiaTheme="minorEastAsia" w:hint="eastAsia"/>
                <w:color w:val="FF0000"/>
                <w:sz w:val="20"/>
                <w:u w:val="single"/>
              </w:rPr>
              <w:t>reception</w:t>
            </w:r>
            <w:r>
              <w:rPr>
                <w:rFonts w:eastAsiaTheme="minorEastAsia"/>
                <w:color w:val="FF0000"/>
                <w:sz w:val="20"/>
                <w:u w:val="single"/>
              </w:rPr>
              <w:t>s in the slot.</w:t>
            </w:r>
          </w:p>
          <w:p w:rsidR="00846EBF" w:rsidRDefault="00846EBF" w:rsidP="008D2DC9">
            <w:pPr>
              <w:spacing w:before="120" w:after="120"/>
              <w:rPr>
                <w:rFonts w:eastAsiaTheme="minorEastAsia"/>
                <w:sz w:val="20"/>
              </w:rPr>
            </w:pPr>
            <w:r>
              <w:rPr>
                <w:rFonts w:eastAsiaTheme="minorEastAsia" w:hint="eastAsia"/>
                <w:sz w:val="20"/>
              </w:rPr>
              <w:t xml:space="preserve">A priority of </w:t>
            </w:r>
            <w:r>
              <w:rPr>
                <w:rFonts w:eastAsiaTheme="minorEastAsia"/>
                <w:sz w:val="20"/>
              </w:rPr>
              <w:t>S-SS/PSBCH block transmission is</w:t>
            </w:r>
            <w:r>
              <w:rPr>
                <w:rFonts w:eastAsiaTheme="minorEastAsia" w:hint="eastAsia"/>
                <w:sz w:val="20"/>
              </w:rPr>
              <w:t xml:space="preserve"> </w:t>
            </w:r>
            <w:r>
              <w:rPr>
                <w:rFonts w:eastAsiaTheme="minorEastAsia"/>
                <w:sz w:val="20"/>
              </w:rPr>
              <w:t xml:space="preserve">provided by </w:t>
            </w:r>
            <w:proofErr w:type="spellStart"/>
            <w:r>
              <w:rPr>
                <w:rFonts w:eastAsiaTheme="minorEastAsia"/>
                <w:i/>
                <w:sz w:val="20"/>
              </w:rPr>
              <w:t>sl</w:t>
            </w:r>
            <w:proofErr w:type="spellEnd"/>
            <w:r>
              <w:rPr>
                <w:rFonts w:eastAsiaTheme="minorEastAsia"/>
                <w:i/>
                <w:sz w:val="20"/>
              </w:rPr>
              <w:t>-SSB-</w:t>
            </w:r>
            <w:proofErr w:type="spellStart"/>
            <w:r>
              <w:rPr>
                <w:rFonts w:eastAsiaTheme="minorEastAsia"/>
                <w:i/>
                <w:sz w:val="20"/>
              </w:rPr>
              <w:t>PriorityNR</w:t>
            </w:r>
            <w:proofErr w:type="spellEnd"/>
            <w:r>
              <w:rPr>
                <w:rFonts w:eastAsiaTheme="minorEastAsia"/>
                <w:i/>
                <w:sz w:val="20"/>
              </w:rPr>
              <w:t>.</w:t>
            </w:r>
          </w:p>
          <w:p w:rsidR="00846EBF" w:rsidRDefault="00846EBF" w:rsidP="008D2DC9">
            <w:pPr>
              <w:spacing w:before="120" w:after="120"/>
              <w:rPr>
                <w:rFonts w:eastAsiaTheme="minorEastAsia"/>
                <w:sz w:val="20"/>
              </w:rPr>
            </w:pPr>
            <w:r>
              <w:rPr>
                <w:rFonts w:eastAsiaTheme="minorEastAsia" w:hint="eastAsia"/>
                <w:sz w:val="20"/>
              </w:rPr>
              <w:t xml:space="preserve">For prioritization between </w:t>
            </w:r>
            <w:r>
              <w:rPr>
                <w:rFonts w:eastAsiaTheme="minorEastAsia" w:hint="eastAsia"/>
                <w:color w:val="FF0000"/>
                <w:sz w:val="20"/>
                <w:u w:val="single"/>
              </w:rPr>
              <w:t>PSCCH/PSSCH/</w:t>
            </w:r>
            <w:r>
              <w:rPr>
                <w:rFonts w:eastAsiaTheme="minorEastAsia"/>
                <w:sz w:val="20"/>
              </w:rPr>
              <w:t>PSFCH/S-SS/PSBCH block transmission</w:t>
            </w:r>
            <w:r>
              <w:rPr>
                <w:rFonts w:eastAsiaTheme="minorEastAsia" w:hint="eastAsia"/>
                <w:color w:val="FF0000"/>
                <w:sz w:val="20"/>
                <w:u w:val="single"/>
              </w:rPr>
              <w:t xml:space="preserve"> or PSFCH reception</w:t>
            </w:r>
            <w:r>
              <w:rPr>
                <w:rFonts w:eastAsiaTheme="minorEastAsia"/>
                <w:sz w:val="20"/>
              </w:rPr>
              <w:t xml:space="preserve"> and UL transmission other than a PRACH, or a PUSCH scheduled by an UL grant in a RAR, or a PUCCH with </w:t>
            </w:r>
            <w:proofErr w:type="spellStart"/>
            <w:r>
              <w:rPr>
                <w:rFonts w:eastAsiaTheme="minorEastAsia"/>
                <w:sz w:val="20"/>
              </w:rPr>
              <w:t>sidelink</w:t>
            </w:r>
            <w:proofErr w:type="spellEnd"/>
            <w:r>
              <w:rPr>
                <w:rFonts w:eastAsiaTheme="minorEastAsia"/>
                <w:sz w:val="20"/>
              </w:rPr>
              <w:t xml:space="preserve"> HARQ-ACK information report </w:t>
            </w:r>
          </w:p>
          <w:p w:rsidR="00846EBF" w:rsidRDefault="00846EBF" w:rsidP="008D2DC9">
            <w:pPr>
              <w:pStyle w:val="B1"/>
              <w:spacing w:before="120" w:after="120"/>
              <w:rPr>
                <w:rFonts w:eastAsiaTheme="minorEastAsia"/>
                <w:sz w:val="20"/>
              </w:rPr>
            </w:pPr>
            <w:r>
              <w:rPr>
                <w:rFonts w:eastAsiaTheme="minorEastAsia"/>
                <w:sz w:val="20"/>
              </w:rPr>
              <w:t>-</w:t>
            </w:r>
            <w:r>
              <w:rPr>
                <w:rFonts w:eastAsiaTheme="minorEastAsia"/>
                <w:sz w:val="20"/>
              </w:rPr>
              <w:tab/>
              <w:t xml:space="preserve">if the UL transmission is for a PUSCH or for a PUCCH with priority index 1, </w:t>
            </w:r>
          </w:p>
          <w:p w:rsidR="00846EBF" w:rsidRDefault="00846EBF" w:rsidP="008D2DC9">
            <w:pPr>
              <w:pStyle w:val="B2"/>
              <w:spacing w:before="120" w:after="120"/>
              <w:rPr>
                <w:rFonts w:eastAsia="MS Mincho"/>
                <w:sz w:val="20"/>
                <w:lang w:val="en-US"/>
              </w:rPr>
            </w:pPr>
            <w:r>
              <w:rPr>
                <w:rFonts w:eastAsiaTheme="minorEastAsia"/>
                <w:sz w:val="20"/>
                <w:lang w:val="en-US"/>
              </w:rPr>
              <w:t>-</w:t>
            </w:r>
            <w:r>
              <w:rPr>
                <w:rFonts w:eastAsiaTheme="minorEastAsia"/>
                <w:sz w:val="20"/>
                <w:lang w:val="en-US"/>
              </w:rPr>
              <w:tab/>
              <w:t xml:space="preserve">if </w:t>
            </w:r>
            <w:proofErr w:type="spellStart"/>
            <w:r>
              <w:rPr>
                <w:rFonts w:eastAsia="MS Mincho"/>
                <w:sz w:val="20"/>
                <w:lang w:val="en-US"/>
              </w:rPr>
              <w:t>sl-PriorityThresholdULURLLC</w:t>
            </w:r>
            <w:proofErr w:type="spellEnd"/>
            <w:r>
              <w:rPr>
                <w:rFonts w:eastAsia="MS Mincho"/>
                <w:sz w:val="20"/>
                <w:lang w:val="en-US"/>
              </w:rPr>
              <w:t xml:space="preserve"> is provided</w:t>
            </w:r>
          </w:p>
          <w:p w:rsidR="00846EBF" w:rsidRDefault="00846EBF" w:rsidP="008D2DC9">
            <w:pPr>
              <w:pStyle w:val="B3"/>
              <w:spacing w:before="120" w:after="120"/>
              <w:rPr>
                <w:rFonts w:eastAsiaTheme="minorEastAsia"/>
                <w:sz w:val="20"/>
              </w:rPr>
            </w:pPr>
            <w:r>
              <w:rPr>
                <w:rFonts w:eastAsiaTheme="minorEastAsia" w:hint="eastAsia"/>
                <w:sz w:val="20"/>
              </w:rPr>
              <w:t>-</w:t>
            </w:r>
            <w:r>
              <w:rPr>
                <w:rFonts w:eastAsiaTheme="minorEastAsia"/>
                <w:sz w:val="20"/>
              </w:rPr>
              <w:tab/>
              <w:t>the SL transmission</w:t>
            </w:r>
            <w:r>
              <w:rPr>
                <w:rFonts w:eastAsiaTheme="minorEastAsia" w:hint="eastAsia"/>
                <w:color w:val="FF0000"/>
                <w:sz w:val="20"/>
                <w:u w:val="single"/>
              </w:rPr>
              <w:t>/reception</w:t>
            </w:r>
            <w:r>
              <w:rPr>
                <w:rFonts w:eastAsiaTheme="minorEastAsia"/>
                <w:sz w:val="20"/>
              </w:rPr>
              <w:t xml:space="preserve"> has higher priority than the UL transmission if a smallest priority value of the SL transmission(s)</w:t>
            </w:r>
            <w:r>
              <w:rPr>
                <w:rFonts w:eastAsiaTheme="minorEastAsia" w:hint="eastAsia"/>
                <w:color w:val="FF0000"/>
                <w:sz w:val="20"/>
                <w:u w:val="single"/>
              </w:rPr>
              <w:t>/reception(s)</w:t>
            </w:r>
            <w:r>
              <w:rPr>
                <w:rFonts w:eastAsiaTheme="minorEastAsia"/>
                <w:sz w:val="20"/>
              </w:rPr>
              <w:t xml:space="preserve"> is smaller than </w:t>
            </w:r>
            <w:proofErr w:type="spellStart"/>
            <w:r>
              <w:rPr>
                <w:rFonts w:eastAsia="MS Mincho"/>
                <w:i/>
                <w:sz w:val="20"/>
              </w:rPr>
              <w:t>sl-PriorityThresholdULURLLC</w:t>
            </w:r>
            <w:proofErr w:type="spellEnd"/>
            <w:r>
              <w:rPr>
                <w:rFonts w:eastAsia="MS Mincho"/>
                <w:iCs/>
                <w:sz w:val="20"/>
              </w:rPr>
              <w:t>;</w:t>
            </w:r>
            <w:r>
              <w:rPr>
                <w:rFonts w:eastAsia="MS Mincho"/>
                <w:i/>
                <w:sz w:val="20"/>
              </w:rPr>
              <w:t xml:space="preserve"> </w:t>
            </w:r>
            <w:r>
              <w:rPr>
                <w:rFonts w:eastAsia="MS Mincho"/>
                <w:sz w:val="20"/>
              </w:rPr>
              <w:t>otherwise, the UL transmission has higher priority than the SL transmission</w:t>
            </w:r>
            <w:r>
              <w:rPr>
                <w:rFonts w:eastAsiaTheme="minorEastAsia" w:hint="eastAsia"/>
                <w:color w:val="FF0000"/>
                <w:sz w:val="20"/>
                <w:u w:val="single"/>
              </w:rPr>
              <w:t>/reception</w:t>
            </w:r>
          </w:p>
          <w:p w:rsidR="00846EBF" w:rsidRDefault="00846EBF" w:rsidP="008D2DC9">
            <w:pPr>
              <w:pStyle w:val="B2"/>
              <w:spacing w:before="120" w:after="120"/>
              <w:rPr>
                <w:rFonts w:eastAsia="MS Mincho"/>
                <w:sz w:val="20"/>
                <w:lang w:val="en-US"/>
              </w:rPr>
            </w:pPr>
            <w:r>
              <w:rPr>
                <w:rFonts w:eastAsia="MS Mincho"/>
                <w:sz w:val="20"/>
                <w:lang w:val="en-US"/>
              </w:rPr>
              <w:t>-</w:t>
            </w:r>
            <w:r>
              <w:rPr>
                <w:rFonts w:eastAsia="MS Mincho"/>
                <w:sz w:val="20"/>
                <w:lang w:val="en-US"/>
              </w:rPr>
              <w:tab/>
              <w:t>else</w:t>
            </w:r>
          </w:p>
          <w:p w:rsidR="00846EBF" w:rsidRDefault="00846EBF" w:rsidP="008D2DC9">
            <w:pPr>
              <w:pStyle w:val="B3"/>
              <w:spacing w:before="120" w:after="120"/>
              <w:rPr>
                <w:rFonts w:eastAsia="MS Mincho"/>
                <w:sz w:val="20"/>
              </w:rPr>
            </w:pPr>
            <w:r>
              <w:rPr>
                <w:rFonts w:eastAsia="MS Mincho"/>
                <w:sz w:val="20"/>
              </w:rPr>
              <w:t>-</w:t>
            </w:r>
            <w:r>
              <w:rPr>
                <w:rFonts w:eastAsia="MS Mincho"/>
                <w:sz w:val="20"/>
              </w:rPr>
              <w:tab/>
              <w:t>the UL transmission has higher priority than the SL transmission</w:t>
            </w:r>
            <w:r>
              <w:rPr>
                <w:rFonts w:eastAsiaTheme="minorEastAsia" w:hint="eastAsia"/>
                <w:color w:val="FF0000"/>
                <w:sz w:val="20"/>
                <w:u w:val="single"/>
              </w:rPr>
              <w:t>/reception</w:t>
            </w:r>
          </w:p>
          <w:p w:rsidR="00846EBF" w:rsidRDefault="00846EBF" w:rsidP="008D2DC9">
            <w:pPr>
              <w:pStyle w:val="B1"/>
              <w:spacing w:before="120" w:after="120"/>
              <w:rPr>
                <w:rFonts w:eastAsia="MS Mincho"/>
                <w:sz w:val="20"/>
              </w:rPr>
            </w:pPr>
            <w:r>
              <w:rPr>
                <w:rFonts w:eastAsia="MS Mincho"/>
                <w:sz w:val="20"/>
              </w:rPr>
              <w:t>-</w:t>
            </w:r>
            <w:r>
              <w:rPr>
                <w:rFonts w:eastAsia="MS Mincho"/>
                <w:sz w:val="20"/>
              </w:rPr>
              <w:tab/>
              <w:t>else</w:t>
            </w:r>
          </w:p>
          <w:p w:rsidR="00846EBF" w:rsidRDefault="00846EBF" w:rsidP="008D2DC9">
            <w:pPr>
              <w:pStyle w:val="B2"/>
              <w:spacing w:before="120" w:after="120"/>
              <w:rPr>
                <w:rFonts w:eastAsia="MS Mincho"/>
                <w:sz w:val="20"/>
                <w:lang w:val="en-US"/>
              </w:rPr>
            </w:pPr>
            <w:r>
              <w:rPr>
                <w:rFonts w:eastAsia="MS Mincho"/>
                <w:sz w:val="20"/>
                <w:lang w:val="en-US"/>
              </w:rPr>
              <w:t>-</w:t>
            </w:r>
            <w:r>
              <w:rPr>
                <w:rFonts w:eastAsia="MS Mincho"/>
                <w:sz w:val="20"/>
                <w:lang w:val="en-US"/>
              </w:rPr>
              <w:tab/>
            </w:r>
            <w:r>
              <w:rPr>
                <w:rFonts w:eastAsiaTheme="minorEastAsia"/>
                <w:sz w:val="20"/>
                <w:lang w:val="en-US"/>
              </w:rPr>
              <w:t>the SL transmission</w:t>
            </w:r>
            <w:r>
              <w:rPr>
                <w:rFonts w:eastAsiaTheme="minorEastAsia" w:hint="eastAsia"/>
                <w:color w:val="FF0000"/>
                <w:sz w:val="20"/>
                <w:u w:val="single"/>
                <w:lang w:val="en-US"/>
              </w:rPr>
              <w:t>/reception</w:t>
            </w:r>
            <w:r>
              <w:rPr>
                <w:rFonts w:eastAsiaTheme="minorEastAsia"/>
                <w:sz w:val="20"/>
                <w:lang w:val="en-US"/>
              </w:rPr>
              <w:t xml:space="preserve"> has higher priority than the UL transmission if the smallest priority value of the SL transmission(s)</w:t>
            </w:r>
            <w:r>
              <w:rPr>
                <w:rFonts w:eastAsiaTheme="minorEastAsia" w:hint="eastAsia"/>
                <w:color w:val="FF0000"/>
                <w:sz w:val="20"/>
                <w:u w:val="single"/>
                <w:lang w:val="en-US"/>
              </w:rPr>
              <w:t>/reception(s)</w:t>
            </w:r>
            <w:r>
              <w:rPr>
                <w:rFonts w:eastAsiaTheme="minorEastAsia"/>
                <w:sz w:val="20"/>
                <w:lang w:val="en-US"/>
              </w:rPr>
              <w:t xml:space="preserve"> is smaller than </w:t>
            </w:r>
            <w:proofErr w:type="spellStart"/>
            <w:r>
              <w:rPr>
                <w:rFonts w:eastAsia="MS Mincho"/>
                <w:i/>
                <w:sz w:val="20"/>
                <w:lang w:val="en-US"/>
              </w:rPr>
              <w:t>sl-PriorityThreshold</w:t>
            </w:r>
            <w:proofErr w:type="spellEnd"/>
            <w:r>
              <w:rPr>
                <w:rFonts w:eastAsia="MS Mincho"/>
                <w:iCs/>
                <w:sz w:val="20"/>
                <w:lang w:val="en-US"/>
              </w:rPr>
              <w:t>;</w:t>
            </w:r>
            <w:r>
              <w:rPr>
                <w:rFonts w:eastAsia="MS Mincho"/>
                <w:i/>
                <w:sz w:val="20"/>
                <w:lang w:val="en-US"/>
              </w:rPr>
              <w:t xml:space="preserve"> </w:t>
            </w:r>
            <w:r>
              <w:rPr>
                <w:rFonts w:eastAsia="MS Mincho"/>
                <w:sz w:val="20"/>
                <w:lang w:val="en-US"/>
              </w:rPr>
              <w:t>otherwise, the UL transmission has higher priority than the SL transmission</w:t>
            </w:r>
            <w:r>
              <w:rPr>
                <w:rFonts w:eastAsiaTheme="minorEastAsia" w:hint="eastAsia"/>
                <w:color w:val="FF0000"/>
                <w:sz w:val="20"/>
                <w:u w:val="single"/>
                <w:lang w:val="en-US"/>
              </w:rPr>
              <w:t>/reception</w:t>
            </w:r>
          </w:p>
          <w:p w:rsidR="00846EBF" w:rsidRDefault="00846EBF" w:rsidP="008D2DC9">
            <w:pPr>
              <w:spacing w:before="120" w:after="120"/>
              <w:rPr>
                <w:rFonts w:eastAsiaTheme="minorEastAsia"/>
                <w:sz w:val="20"/>
              </w:rPr>
            </w:pPr>
            <w:r>
              <w:rPr>
                <w:rFonts w:eastAsiaTheme="minorEastAsia"/>
                <w:sz w:val="20"/>
              </w:rPr>
              <w:t xml:space="preserve">A PRACH transmission, or a PUSCH scheduled by an UL grant in a RAR, has higher priority than </w:t>
            </w:r>
            <w:r>
              <w:rPr>
                <w:rFonts w:eastAsiaTheme="minorEastAsia"/>
                <w:strike/>
                <w:color w:val="FF0000"/>
                <w:sz w:val="20"/>
              </w:rPr>
              <w:t>a PSFCH or a S-SS/PSBCH block transmission</w:t>
            </w:r>
            <w:r>
              <w:rPr>
                <w:rFonts w:eastAsiaTheme="minorEastAsia" w:hint="eastAsia"/>
                <w:color w:val="FF0000"/>
                <w:sz w:val="20"/>
              </w:rPr>
              <w:t xml:space="preserve"> </w:t>
            </w:r>
            <w:r>
              <w:rPr>
                <w:rFonts w:eastAsiaTheme="minorEastAsia" w:hint="eastAsia"/>
                <w:color w:val="FF0000"/>
                <w:sz w:val="20"/>
                <w:u w:val="single"/>
              </w:rPr>
              <w:t>a SL transmission or reception</w:t>
            </w:r>
            <w:r>
              <w:rPr>
                <w:rFonts w:eastAsiaTheme="minorEastAsia"/>
                <w:sz w:val="20"/>
              </w:rPr>
              <w:t>.</w:t>
            </w:r>
          </w:p>
          <w:p w:rsidR="00846EBF" w:rsidRDefault="00846EBF" w:rsidP="008D2DC9">
            <w:pPr>
              <w:spacing w:before="120" w:after="120"/>
            </w:pPr>
            <w:r>
              <w:rPr>
                <w:rFonts w:eastAsiaTheme="minorEastAsia"/>
                <w:sz w:val="20"/>
              </w:rPr>
              <w:t xml:space="preserve">A PUCCH transmission with a </w:t>
            </w:r>
            <w:proofErr w:type="spellStart"/>
            <w:r>
              <w:rPr>
                <w:rFonts w:eastAsiaTheme="minorEastAsia"/>
                <w:sz w:val="20"/>
              </w:rPr>
              <w:t>sidelink</w:t>
            </w:r>
            <w:proofErr w:type="spellEnd"/>
            <w:r>
              <w:rPr>
                <w:rFonts w:eastAsiaTheme="minorEastAsia"/>
                <w:sz w:val="20"/>
              </w:rPr>
              <w:t xml:space="preserve"> HARQ-ACK information report has higher priority than a SL transmission</w:t>
            </w:r>
            <w:r>
              <w:rPr>
                <w:rFonts w:eastAsiaTheme="minorEastAsia" w:hint="eastAsia"/>
                <w:color w:val="FF0000"/>
                <w:sz w:val="20"/>
                <w:u w:val="single"/>
              </w:rPr>
              <w:t xml:space="preserve"> or a PSFCH reception</w:t>
            </w:r>
            <w:r>
              <w:rPr>
                <w:rFonts w:eastAsiaTheme="minorEastAsia"/>
                <w:sz w:val="20"/>
              </w:rPr>
              <w:t xml:space="preserve"> if a priority value of the PUCCH is smaller than a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priority value of the PUCCH transmission is as described in Clause 16.5. If the priority value of the PUCCH transmission is larger than the priority value of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the SL transmission</w:t>
            </w:r>
            <w:r>
              <w:rPr>
                <w:rFonts w:eastAsiaTheme="minorEastAsia" w:hint="eastAsia"/>
                <w:sz w:val="20"/>
              </w:rPr>
              <w:t xml:space="preserve"> </w:t>
            </w:r>
            <w:r>
              <w:rPr>
                <w:rFonts w:eastAsiaTheme="minorEastAsia" w:hint="eastAsia"/>
                <w:color w:val="FF0000"/>
                <w:sz w:val="20"/>
                <w:u w:val="single"/>
              </w:rPr>
              <w:t>or PSFCH reception</w:t>
            </w:r>
            <w:r>
              <w:rPr>
                <w:rFonts w:eastAsiaTheme="minorEastAsia"/>
                <w:sz w:val="20"/>
              </w:rPr>
              <w:t xml:space="preserve"> has higher priority.</w:t>
            </w:r>
          </w:p>
        </w:tc>
      </w:tr>
    </w:tbl>
    <w:p w:rsidR="00CE2001" w:rsidRPr="00846EBF" w:rsidRDefault="00CE2001">
      <w:pPr>
        <w:tabs>
          <w:tab w:val="right" w:pos="9660"/>
        </w:tabs>
        <w:snapToGrid w:val="0"/>
        <w:spacing w:before="120" w:after="120"/>
      </w:pPr>
    </w:p>
    <w:p w:rsidR="00CE2001" w:rsidRDefault="00CD7B68">
      <w:pPr>
        <w:pStyle w:val="1"/>
        <w:spacing w:before="120" w:after="120"/>
        <w:ind w:left="0"/>
        <w:rPr>
          <w:rFonts w:eastAsia="宋体"/>
        </w:rPr>
      </w:pPr>
      <w:r>
        <w:rPr>
          <w:rFonts w:eastAsia="宋体" w:hint="eastAsia"/>
        </w:rPr>
        <w:t>Reference</w:t>
      </w:r>
      <w:r>
        <w:rPr>
          <w:rFonts w:eastAsia="宋体"/>
        </w:rPr>
        <w:t>s</w:t>
      </w:r>
    </w:p>
    <w:p w:rsidR="00CE2001" w:rsidRDefault="00CD7B68">
      <w:pPr>
        <w:widowControl w:val="0"/>
        <w:numPr>
          <w:ilvl w:val="0"/>
          <w:numId w:val="11"/>
        </w:numPr>
        <w:snapToGrid w:val="0"/>
        <w:spacing w:before="120" w:after="120"/>
        <w:rPr>
          <w:sz w:val="20"/>
        </w:rPr>
      </w:pPr>
      <w:r>
        <w:rPr>
          <w:rFonts w:hint="eastAsia"/>
          <w:sz w:val="20"/>
        </w:rPr>
        <w:t>Chairman note RAN1#102-e</w:t>
      </w:r>
    </w:p>
    <w:p w:rsidR="00CE2001" w:rsidRDefault="00CD7B68">
      <w:pPr>
        <w:widowControl w:val="0"/>
        <w:numPr>
          <w:ilvl w:val="0"/>
          <w:numId w:val="11"/>
        </w:numPr>
        <w:snapToGrid w:val="0"/>
        <w:spacing w:before="120" w:after="120"/>
        <w:rPr>
          <w:sz w:val="20"/>
        </w:rPr>
      </w:pPr>
      <w:r>
        <w:rPr>
          <w:rFonts w:hint="eastAsia"/>
          <w:sz w:val="20"/>
        </w:rPr>
        <w:t>R1-2001892</w:t>
      </w:r>
      <w:r>
        <w:rPr>
          <w:sz w:val="20"/>
        </w:rPr>
        <w:t xml:space="preserve">, </w:t>
      </w:r>
      <w:r>
        <w:rPr>
          <w:rFonts w:hint="eastAsia"/>
          <w:sz w:val="20"/>
        </w:rPr>
        <w:t xml:space="preserve">Feature lead summary#1 for AI 7.2.4.5 Physical layer procedures for </w:t>
      </w:r>
      <w:proofErr w:type="spellStart"/>
      <w:r>
        <w:rPr>
          <w:rFonts w:hint="eastAsia"/>
          <w:sz w:val="20"/>
        </w:rPr>
        <w:t>sidelink</w:t>
      </w:r>
      <w:proofErr w:type="spellEnd"/>
      <w:r>
        <w:rPr>
          <w:rFonts w:hint="eastAsia"/>
          <w:sz w:val="20"/>
        </w:rPr>
        <w:t>,</w:t>
      </w:r>
      <w:r>
        <w:rPr>
          <w:rFonts w:hint="eastAsia"/>
          <w:sz w:val="20"/>
        </w:rPr>
        <w:tab/>
        <w:t>LG Electronics</w:t>
      </w:r>
    </w:p>
    <w:sectPr w:rsidR="00CE2001" w:rsidSect="00CE2001">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D58" w:rsidRDefault="002C2D58" w:rsidP="00E84CAC">
      <w:pPr>
        <w:spacing w:before="120" w:after="120" w:line="240" w:lineRule="auto"/>
      </w:pPr>
      <w:r>
        <w:separator/>
      </w:r>
    </w:p>
  </w:endnote>
  <w:endnote w:type="continuationSeparator" w:id="0">
    <w:p w:rsidR="002C2D58" w:rsidRDefault="002C2D58" w:rsidP="00E84CAC">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01" w:rsidRDefault="00CE2001">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01802991"/>
    </w:sdtPr>
    <w:sdtContent>
      <w:p w:rsidR="00CE2001" w:rsidRDefault="00C75C99">
        <w:pPr>
          <w:pStyle w:val="a8"/>
          <w:spacing w:before="120" w:after="120"/>
          <w:jc w:val="center"/>
        </w:pPr>
        <w:r>
          <w:fldChar w:fldCharType="begin"/>
        </w:r>
        <w:r w:rsidR="00CD7B68">
          <w:instrText xml:space="preserve"> PAGE   \* MERGEFORMAT </w:instrText>
        </w:r>
        <w:r>
          <w:fldChar w:fldCharType="separate"/>
        </w:r>
        <w:r w:rsidR="00FF7086">
          <w:rPr>
            <w:noProof/>
          </w:rPr>
          <w:t>1</w:t>
        </w:r>
        <w:r>
          <w:fldChar w:fldCharType="end"/>
        </w:r>
      </w:p>
    </w:sdtContent>
  </w:sdt>
  <w:p w:rsidR="00CE2001" w:rsidRDefault="00CE2001">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01" w:rsidRDefault="00CE2001">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D58" w:rsidRDefault="002C2D58" w:rsidP="00E84CAC">
      <w:pPr>
        <w:spacing w:before="120" w:after="120" w:line="240" w:lineRule="auto"/>
      </w:pPr>
      <w:r>
        <w:separator/>
      </w:r>
    </w:p>
  </w:footnote>
  <w:footnote w:type="continuationSeparator" w:id="0">
    <w:p w:rsidR="002C2D58" w:rsidRDefault="002C2D58" w:rsidP="00E84CAC">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01" w:rsidRDefault="00CE2001">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01" w:rsidRDefault="00CE2001">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001" w:rsidRDefault="00CE2001">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FB7D7F8B"/>
    <w:multiLevelType w:val="singleLevel"/>
    <w:tmpl w:val="FB7D7F8B"/>
    <w:lvl w:ilvl="0">
      <w:start w:val="1"/>
      <w:numFmt w:val="bullet"/>
      <w:lvlText w:val=""/>
      <w:lvlJc w:val="left"/>
      <w:pPr>
        <w:ind w:left="420" w:hanging="420"/>
      </w:pPr>
      <w:rPr>
        <w:rFonts w:ascii="Wingdings" w:hAnsi="Wingdings" w:hint="default"/>
      </w:rPr>
    </w:lvl>
  </w:abstractNum>
  <w:abstractNum w:abstractNumId="3">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711A3FD"/>
    <w:multiLevelType w:val="singleLevel"/>
    <w:tmpl w:val="4711A3FD"/>
    <w:lvl w:ilvl="0">
      <w:start w:val="1"/>
      <w:numFmt w:val="bullet"/>
      <w:lvlText w:val="̶"/>
      <w:lvlJc w:val="left"/>
      <w:pPr>
        <w:ind w:left="420" w:hanging="420"/>
      </w:pPr>
      <w:rPr>
        <w:rFonts w:ascii="Arial" w:hAnsi="Arial" w:cs="Arial" w:hint="default"/>
      </w:rPr>
    </w:lvl>
  </w:abstractNum>
  <w:abstractNum w:abstractNumId="8">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632A7E49"/>
    <w:multiLevelType w:val="multilevel"/>
    <w:tmpl w:val="632A7E4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6739501B"/>
    <w:multiLevelType w:val="multilevel"/>
    <w:tmpl w:val="673950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6"/>
  </w:num>
  <w:num w:numId="5">
    <w:abstractNumId w:val="1"/>
  </w:num>
  <w:num w:numId="6">
    <w:abstractNumId w:val="0"/>
  </w:num>
  <w:num w:numId="7">
    <w:abstractNumId w:val="7"/>
  </w:num>
  <w:num w:numId="8">
    <w:abstractNumId w:val="2"/>
  </w:num>
  <w:num w:numId="9">
    <w:abstractNumId w:val="9"/>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708F"/>
    <w:rsid w:val="00055E90"/>
    <w:rsid w:val="0006398D"/>
    <w:rsid w:val="0008331E"/>
    <w:rsid w:val="00095D25"/>
    <w:rsid w:val="000A4133"/>
    <w:rsid w:val="000A4385"/>
    <w:rsid w:val="000A5F2D"/>
    <w:rsid w:val="000C6FD0"/>
    <w:rsid w:val="000D2BFF"/>
    <w:rsid w:val="000D57E0"/>
    <w:rsid w:val="000D7811"/>
    <w:rsid w:val="000F331A"/>
    <w:rsid w:val="000F734B"/>
    <w:rsid w:val="00103A61"/>
    <w:rsid w:val="00124481"/>
    <w:rsid w:val="00126AB9"/>
    <w:rsid w:val="00136DE0"/>
    <w:rsid w:val="0014297B"/>
    <w:rsid w:val="00153D6E"/>
    <w:rsid w:val="00154928"/>
    <w:rsid w:val="001668F7"/>
    <w:rsid w:val="00172A27"/>
    <w:rsid w:val="00181331"/>
    <w:rsid w:val="001A02CC"/>
    <w:rsid w:val="001A0763"/>
    <w:rsid w:val="001B4491"/>
    <w:rsid w:val="001B4A61"/>
    <w:rsid w:val="001C7EE8"/>
    <w:rsid w:val="001E3484"/>
    <w:rsid w:val="001E43E0"/>
    <w:rsid w:val="001E4FF2"/>
    <w:rsid w:val="001E6706"/>
    <w:rsid w:val="001F442D"/>
    <w:rsid w:val="00205DE5"/>
    <w:rsid w:val="00210590"/>
    <w:rsid w:val="0021619D"/>
    <w:rsid w:val="002169F5"/>
    <w:rsid w:val="00224306"/>
    <w:rsid w:val="00251D82"/>
    <w:rsid w:val="00256654"/>
    <w:rsid w:val="00263A15"/>
    <w:rsid w:val="002721B8"/>
    <w:rsid w:val="00284819"/>
    <w:rsid w:val="002A5285"/>
    <w:rsid w:val="002B7F9A"/>
    <w:rsid w:val="002C2D58"/>
    <w:rsid w:val="002D17CE"/>
    <w:rsid w:val="002D2488"/>
    <w:rsid w:val="002D535F"/>
    <w:rsid w:val="002E5075"/>
    <w:rsid w:val="002F60C6"/>
    <w:rsid w:val="00307D72"/>
    <w:rsid w:val="00365C81"/>
    <w:rsid w:val="00371A27"/>
    <w:rsid w:val="0038701B"/>
    <w:rsid w:val="003875B1"/>
    <w:rsid w:val="003A69A9"/>
    <w:rsid w:val="003B45A9"/>
    <w:rsid w:val="003D6404"/>
    <w:rsid w:val="004127DE"/>
    <w:rsid w:val="004136C5"/>
    <w:rsid w:val="00415A01"/>
    <w:rsid w:val="0043126B"/>
    <w:rsid w:val="00432CFA"/>
    <w:rsid w:val="00447360"/>
    <w:rsid w:val="004473B1"/>
    <w:rsid w:val="00450ED2"/>
    <w:rsid w:val="00464D3A"/>
    <w:rsid w:val="00474D46"/>
    <w:rsid w:val="00475442"/>
    <w:rsid w:val="00486D5B"/>
    <w:rsid w:val="00491DB1"/>
    <w:rsid w:val="00491F56"/>
    <w:rsid w:val="004A0A7D"/>
    <w:rsid w:val="004B7C15"/>
    <w:rsid w:val="004C7188"/>
    <w:rsid w:val="004C7366"/>
    <w:rsid w:val="004D00C7"/>
    <w:rsid w:val="004D7D6B"/>
    <w:rsid w:val="004E2C18"/>
    <w:rsid w:val="004E7D56"/>
    <w:rsid w:val="004F40F6"/>
    <w:rsid w:val="004F5309"/>
    <w:rsid w:val="005117D3"/>
    <w:rsid w:val="005317AF"/>
    <w:rsid w:val="00540778"/>
    <w:rsid w:val="005558F3"/>
    <w:rsid w:val="00564DDE"/>
    <w:rsid w:val="00571C54"/>
    <w:rsid w:val="00571EA0"/>
    <w:rsid w:val="005A634E"/>
    <w:rsid w:val="005B04FD"/>
    <w:rsid w:val="005B5EA3"/>
    <w:rsid w:val="005C460A"/>
    <w:rsid w:val="005E40FB"/>
    <w:rsid w:val="0060166B"/>
    <w:rsid w:val="00610E84"/>
    <w:rsid w:val="00623BAF"/>
    <w:rsid w:val="00624225"/>
    <w:rsid w:val="00627358"/>
    <w:rsid w:val="00645440"/>
    <w:rsid w:val="006519B5"/>
    <w:rsid w:val="00652629"/>
    <w:rsid w:val="00653D1A"/>
    <w:rsid w:val="00680783"/>
    <w:rsid w:val="00682C34"/>
    <w:rsid w:val="00692759"/>
    <w:rsid w:val="006C4FC1"/>
    <w:rsid w:val="006D0BE3"/>
    <w:rsid w:val="006E07F5"/>
    <w:rsid w:val="006E2948"/>
    <w:rsid w:val="007265A4"/>
    <w:rsid w:val="007274EB"/>
    <w:rsid w:val="00735D0D"/>
    <w:rsid w:val="00756220"/>
    <w:rsid w:val="00776540"/>
    <w:rsid w:val="00790101"/>
    <w:rsid w:val="007B4AEC"/>
    <w:rsid w:val="007B78BA"/>
    <w:rsid w:val="007B7C40"/>
    <w:rsid w:val="007C212D"/>
    <w:rsid w:val="007C2AEA"/>
    <w:rsid w:val="007C56BF"/>
    <w:rsid w:val="007D7C75"/>
    <w:rsid w:val="007E083E"/>
    <w:rsid w:val="007F0C82"/>
    <w:rsid w:val="00822E4D"/>
    <w:rsid w:val="008247E6"/>
    <w:rsid w:val="008308A0"/>
    <w:rsid w:val="00832E40"/>
    <w:rsid w:val="00841F02"/>
    <w:rsid w:val="00846EBF"/>
    <w:rsid w:val="00847D16"/>
    <w:rsid w:val="008616A3"/>
    <w:rsid w:val="00866C06"/>
    <w:rsid w:val="00887B64"/>
    <w:rsid w:val="00887C4C"/>
    <w:rsid w:val="00892BB4"/>
    <w:rsid w:val="008C42E9"/>
    <w:rsid w:val="008D0FE9"/>
    <w:rsid w:val="008D6077"/>
    <w:rsid w:val="009211BF"/>
    <w:rsid w:val="00923381"/>
    <w:rsid w:val="0092386E"/>
    <w:rsid w:val="00944A9F"/>
    <w:rsid w:val="00954CEE"/>
    <w:rsid w:val="00957C85"/>
    <w:rsid w:val="0096312C"/>
    <w:rsid w:val="0096379A"/>
    <w:rsid w:val="009727FD"/>
    <w:rsid w:val="00985071"/>
    <w:rsid w:val="00A1419A"/>
    <w:rsid w:val="00A36F0A"/>
    <w:rsid w:val="00A45420"/>
    <w:rsid w:val="00A55ACD"/>
    <w:rsid w:val="00A56B38"/>
    <w:rsid w:val="00A73727"/>
    <w:rsid w:val="00A8652B"/>
    <w:rsid w:val="00A867D1"/>
    <w:rsid w:val="00A9687A"/>
    <w:rsid w:val="00AB1D66"/>
    <w:rsid w:val="00AB7E4D"/>
    <w:rsid w:val="00AC4B90"/>
    <w:rsid w:val="00AD02C9"/>
    <w:rsid w:val="00AE71B6"/>
    <w:rsid w:val="00B012CB"/>
    <w:rsid w:val="00B0288C"/>
    <w:rsid w:val="00B3240D"/>
    <w:rsid w:val="00B5514D"/>
    <w:rsid w:val="00B551F6"/>
    <w:rsid w:val="00B56064"/>
    <w:rsid w:val="00B6797B"/>
    <w:rsid w:val="00B92BB4"/>
    <w:rsid w:val="00C107DB"/>
    <w:rsid w:val="00C27661"/>
    <w:rsid w:val="00C322B2"/>
    <w:rsid w:val="00C33951"/>
    <w:rsid w:val="00C3448B"/>
    <w:rsid w:val="00C50EDF"/>
    <w:rsid w:val="00C5398B"/>
    <w:rsid w:val="00C75C99"/>
    <w:rsid w:val="00C83A72"/>
    <w:rsid w:val="00C928AB"/>
    <w:rsid w:val="00C95F42"/>
    <w:rsid w:val="00CA08F3"/>
    <w:rsid w:val="00CA283F"/>
    <w:rsid w:val="00CA568B"/>
    <w:rsid w:val="00CB1EDD"/>
    <w:rsid w:val="00CB5814"/>
    <w:rsid w:val="00CC0827"/>
    <w:rsid w:val="00CC33D5"/>
    <w:rsid w:val="00CC3433"/>
    <w:rsid w:val="00CC6EF3"/>
    <w:rsid w:val="00CD3F9F"/>
    <w:rsid w:val="00CD7B68"/>
    <w:rsid w:val="00CE2001"/>
    <w:rsid w:val="00CE5EAF"/>
    <w:rsid w:val="00D0372D"/>
    <w:rsid w:val="00D05CCB"/>
    <w:rsid w:val="00D0717D"/>
    <w:rsid w:val="00D12096"/>
    <w:rsid w:val="00D15E57"/>
    <w:rsid w:val="00D2097F"/>
    <w:rsid w:val="00D21EF8"/>
    <w:rsid w:val="00D35BC4"/>
    <w:rsid w:val="00D67AC0"/>
    <w:rsid w:val="00D67B5A"/>
    <w:rsid w:val="00D70142"/>
    <w:rsid w:val="00D7345C"/>
    <w:rsid w:val="00DA28CF"/>
    <w:rsid w:val="00DB5D94"/>
    <w:rsid w:val="00DB6916"/>
    <w:rsid w:val="00DC1E25"/>
    <w:rsid w:val="00E006DF"/>
    <w:rsid w:val="00E01390"/>
    <w:rsid w:val="00E34DFB"/>
    <w:rsid w:val="00E362EA"/>
    <w:rsid w:val="00E408E0"/>
    <w:rsid w:val="00E427D9"/>
    <w:rsid w:val="00E46CAB"/>
    <w:rsid w:val="00E53AB3"/>
    <w:rsid w:val="00E56021"/>
    <w:rsid w:val="00E62914"/>
    <w:rsid w:val="00E65216"/>
    <w:rsid w:val="00E84CAC"/>
    <w:rsid w:val="00E917BF"/>
    <w:rsid w:val="00EC56AB"/>
    <w:rsid w:val="00EC62DB"/>
    <w:rsid w:val="00F128B1"/>
    <w:rsid w:val="00F15C6E"/>
    <w:rsid w:val="00F21B9C"/>
    <w:rsid w:val="00F21C0C"/>
    <w:rsid w:val="00F23D40"/>
    <w:rsid w:val="00F35371"/>
    <w:rsid w:val="00F506E5"/>
    <w:rsid w:val="00F535F8"/>
    <w:rsid w:val="00F7259C"/>
    <w:rsid w:val="00F858CA"/>
    <w:rsid w:val="00F91B54"/>
    <w:rsid w:val="00FA0A2D"/>
    <w:rsid w:val="00FA3682"/>
    <w:rsid w:val="00FA3D99"/>
    <w:rsid w:val="00FB3C9D"/>
    <w:rsid w:val="00FB6239"/>
    <w:rsid w:val="00FB7CA4"/>
    <w:rsid w:val="00FC3509"/>
    <w:rsid w:val="00FD5FC4"/>
    <w:rsid w:val="00FF10BD"/>
    <w:rsid w:val="00FF7086"/>
    <w:rsid w:val="01764F01"/>
    <w:rsid w:val="01854FE9"/>
    <w:rsid w:val="018E207B"/>
    <w:rsid w:val="0190283E"/>
    <w:rsid w:val="019D155B"/>
    <w:rsid w:val="01AE307F"/>
    <w:rsid w:val="01C00B7B"/>
    <w:rsid w:val="01FB366B"/>
    <w:rsid w:val="024D6B6A"/>
    <w:rsid w:val="027371D9"/>
    <w:rsid w:val="028F6D4C"/>
    <w:rsid w:val="029B04E7"/>
    <w:rsid w:val="03073BDC"/>
    <w:rsid w:val="03814F5B"/>
    <w:rsid w:val="03B339B1"/>
    <w:rsid w:val="03C1287B"/>
    <w:rsid w:val="04030035"/>
    <w:rsid w:val="04305EA0"/>
    <w:rsid w:val="04684A28"/>
    <w:rsid w:val="04782230"/>
    <w:rsid w:val="04894975"/>
    <w:rsid w:val="053E65E7"/>
    <w:rsid w:val="0555228E"/>
    <w:rsid w:val="057D1D66"/>
    <w:rsid w:val="059D265F"/>
    <w:rsid w:val="05B92EC1"/>
    <w:rsid w:val="05E078B3"/>
    <w:rsid w:val="0601277E"/>
    <w:rsid w:val="060C5AED"/>
    <w:rsid w:val="06172561"/>
    <w:rsid w:val="068E06BC"/>
    <w:rsid w:val="06E7678C"/>
    <w:rsid w:val="071C13A8"/>
    <w:rsid w:val="073D143C"/>
    <w:rsid w:val="074855FD"/>
    <w:rsid w:val="07627CA0"/>
    <w:rsid w:val="076319C4"/>
    <w:rsid w:val="07971B3F"/>
    <w:rsid w:val="07983294"/>
    <w:rsid w:val="07B9290D"/>
    <w:rsid w:val="07BE52B9"/>
    <w:rsid w:val="080C7FA0"/>
    <w:rsid w:val="08A44DA6"/>
    <w:rsid w:val="08AA245A"/>
    <w:rsid w:val="08E916DF"/>
    <w:rsid w:val="09F67CD5"/>
    <w:rsid w:val="0A0835C8"/>
    <w:rsid w:val="0A646846"/>
    <w:rsid w:val="0AF13898"/>
    <w:rsid w:val="0AFB3228"/>
    <w:rsid w:val="0B3E7DD7"/>
    <w:rsid w:val="0B561995"/>
    <w:rsid w:val="0B847B39"/>
    <w:rsid w:val="0B9E71DF"/>
    <w:rsid w:val="0C3427D0"/>
    <w:rsid w:val="0C4426AF"/>
    <w:rsid w:val="0C5C6396"/>
    <w:rsid w:val="0CC37BC2"/>
    <w:rsid w:val="0CD87ABE"/>
    <w:rsid w:val="0CE26C42"/>
    <w:rsid w:val="0D6E2620"/>
    <w:rsid w:val="0D883C88"/>
    <w:rsid w:val="0D966BF7"/>
    <w:rsid w:val="0E963344"/>
    <w:rsid w:val="0F764270"/>
    <w:rsid w:val="0F98796C"/>
    <w:rsid w:val="0FBE2A42"/>
    <w:rsid w:val="0FC424B9"/>
    <w:rsid w:val="107D41AE"/>
    <w:rsid w:val="10E746EA"/>
    <w:rsid w:val="10F52718"/>
    <w:rsid w:val="11821DC9"/>
    <w:rsid w:val="11921373"/>
    <w:rsid w:val="119D7849"/>
    <w:rsid w:val="1210682D"/>
    <w:rsid w:val="123A05DB"/>
    <w:rsid w:val="127E5AA6"/>
    <w:rsid w:val="12AB7A32"/>
    <w:rsid w:val="12D22971"/>
    <w:rsid w:val="12D85654"/>
    <w:rsid w:val="130E3629"/>
    <w:rsid w:val="13332F77"/>
    <w:rsid w:val="137266E0"/>
    <w:rsid w:val="13D024B3"/>
    <w:rsid w:val="13D86A45"/>
    <w:rsid w:val="13DD445E"/>
    <w:rsid w:val="13FD073F"/>
    <w:rsid w:val="1405674E"/>
    <w:rsid w:val="14087FC1"/>
    <w:rsid w:val="141E583B"/>
    <w:rsid w:val="14DA3DA1"/>
    <w:rsid w:val="14EA1C4D"/>
    <w:rsid w:val="154D342A"/>
    <w:rsid w:val="1575191B"/>
    <w:rsid w:val="15E30A80"/>
    <w:rsid w:val="1608480E"/>
    <w:rsid w:val="161C1C58"/>
    <w:rsid w:val="16461A95"/>
    <w:rsid w:val="16594F06"/>
    <w:rsid w:val="167A52A9"/>
    <w:rsid w:val="16866882"/>
    <w:rsid w:val="16AC4DDB"/>
    <w:rsid w:val="16AE2FE3"/>
    <w:rsid w:val="16B4400E"/>
    <w:rsid w:val="1738730F"/>
    <w:rsid w:val="17481B81"/>
    <w:rsid w:val="175007ED"/>
    <w:rsid w:val="176B45C6"/>
    <w:rsid w:val="17E84839"/>
    <w:rsid w:val="18005F41"/>
    <w:rsid w:val="183E1D37"/>
    <w:rsid w:val="18812331"/>
    <w:rsid w:val="19001FFC"/>
    <w:rsid w:val="190E2B4A"/>
    <w:rsid w:val="19B46E10"/>
    <w:rsid w:val="1A054259"/>
    <w:rsid w:val="1A8301C0"/>
    <w:rsid w:val="1A872248"/>
    <w:rsid w:val="1AA74D3D"/>
    <w:rsid w:val="1AB613FD"/>
    <w:rsid w:val="1AD26086"/>
    <w:rsid w:val="1B3637AD"/>
    <w:rsid w:val="1B454C94"/>
    <w:rsid w:val="1B7F6005"/>
    <w:rsid w:val="1BC01115"/>
    <w:rsid w:val="1C053414"/>
    <w:rsid w:val="1C132CB9"/>
    <w:rsid w:val="1C273D33"/>
    <w:rsid w:val="1C7F54CE"/>
    <w:rsid w:val="1C973EEF"/>
    <w:rsid w:val="1CCC26CA"/>
    <w:rsid w:val="1CD44D3D"/>
    <w:rsid w:val="1CE615C9"/>
    <w:rsid w:val="1D3305FF"/>
    <w:rsid w:val="1D7072CE"/>
    <w:rsid w:val="1E2F243E"/>
    <w:rsid w:val="1E884F62"/>
    <w:rsid w:val="1E9D6342"/>
    <w:rsid w:val="1EE25FDD"/>
    <w:rsid w:val="1F4F2219"/>
    <w:rsid w:val="1F591F02"/>
    <w:rsid w:val="1FA6556D"/>
    <w:rsid w:val="1FAF2571"/>
    <w:rsid w:val="204E6676"/>
    <w:rsid w:val="205A5AA0"/>
    <w:rsid w:val="208574F4"/>
    <w:rsid w:val="20C849C7"/>
    <w:rsid w:val="21124D15"/>
    <w:rsid w:val="2195668B"/>
    <w:rsid w:val="22411D14"/>
    <w:rsid w:val="22C74EE2"/>
    <w:rsid w:val="22CB6237"/>
    <w:rsid w:val="22CD14B5"/>
    <w:rsid w:val="22E04FF4"/>
    <w:rsid w:val="22E1121B"/>
    <w:rsid w:val="23D17D7B"/>
    <w:rsid w:val="23D36D91"/>
    <w:rsid w:val="23F93D0D"/>
    <w:rsid w:val="2405417E"/>
    <w:rsid w:val="2463385E"/>
    <w:rsid w:val="24C83F94"/>
    <w:rsid w:val="250D450C"/>
    <w:rsid w:val="25134332"/>
    <w:rsid w:val="25141A5B"/>
    <w:rsid w:val="259A3D0A"/>
    <w:rsid w:val="25A95F3E"/>
    <w:rsid w:val="25C35718"/>
    <w:rsid w:val="25D0248E"/>
    <w:rsid w:val="25FB5636"/>
    <w:rsid w:val="26070462"/>
    <w:rsid w:val="260D2C45"/>
    <w:rsid w:val="26395C92"/>
    <w:rsid w:val="26C472EC"/>
    <w:rsid w:val="27342901"/>
    <w:rsid w:val="27470B72"/>
    <w:rsid w:val="279B1E53"/>
    <w:rsid w:val="27AB7429"/>
    <w:rsid w:val="27DD45ED"/>
    <w:rsid w:val="281F4F67"/>
    <w:rsid w:val="28485D62"/>
    <w:rsid w:val="28C96C14"/>
    <w:rsid w:val="28E87EE4"/>
    <w:rsid w:val="294E766A"/>
    <w:rsid w:val="2978319A"/>
    <w:rsid w:val="29B01C34"/>
    <w:rsid w:val="29DE15A2"/>
    <w:rsid w:val="29EF424E"/>
    <w:rsid w:val="29FA7F26"/>
    <w:rsid w:val="2AAC5A06"/>
    <w:rsid w:val="2ABB3D6F"/>
    <w:rsid w:val="2AC70B30"/>
    <w:rsid w:val="2AD74744"/>
    <w:rsid w:val="2AE57C95"/>
    <w:rsid w:val="2B313FC1"/>
    <w:rsid w:val="2B6B1684"/>
    <w:rsid w:val="2B7B70BF"/>
    <w:rsid w:val="2B8B422C"/>
    <w:rsid w:val="2BA07D38"/>
    <w:rsid w:val="2D62469E"/>
    <w:rsid w:val="2D6B40A9"/>
    <w:rsid w:val="2D987372"/>
    <w:rsid w:val="2DCE5F69"/>
    <w:rsid w:val="2DDD4F0A"/>
    <w:rsid w:val="2E34792A"/>
    <w:rsid w:val="2E437E73"/>
    <w:rsid w:val="2E7258DC"/>
    <w:rsid w:val="2E797A78"/>
    <w:rsid w:val="2EEA6E65"/>
    <w:rsid w:val="2F00052B"/>
    <w:rsid w:val="2F0367CD"/>
    <w:rsid w:val="2F1251F2"/>
    <w:rsid w:val="2F4F6FBB"/>
    <w:rsid w:val="2FA6492D"/>
    <w:rsid w:val="301A71CE"/>
    <w:rsid w:val="30962F3E"/>
    <w:rsid w:val="30AA2585"/>
    <w:rsid w:val="30D32236"/>
    <w:rsid w:val="30FF2795"/>
    <w:rsid w:val="317206BF"/>
    <w:rsid w:val="317932EA"/>
    <w:rsid w:val="31B718F2"/>
    <w:rsid w:val="31EF7EE8"/>
    <w:rsid w:val="320B7CCB"/>
    <w:rsid w:val="32105DE8"/>
    <w:rsid w:val="325F618E"/>
    <w:rsid w:val="32757E99"/>
    <w:rsid w:val="328F5534"/>
    <w:rsid w:val="329A6ACE"/>
    <w:rsid w:val="32DF351E"/>
    <w:rsid w:val="330C22FC"/>
    <w:rsid w:val="33737F51"/>
    <w:rsid w:val="343A1527"/>
    <w:rsid w:val="34872D27"/>
    <w:rsid w:val="34DA26A8"/>
    <w:rsid w:val="350B42D5"/>
    <w:rsid w:val="351A603C"/>
    <w:rsid w:val="3539550B"/>
    <w:rsid w:val="3573649F"/>
    <w:rsid w:val="358F6BDF"/>
    <w:rsid w:val="36121506"/>
    <w:rsid w:val="361F3323"/>
    <w:rsid w:val="36402EFA"/>
    <w:rsid w:val="368F7E4F"/>
    <w:rsid w:val="36B24AE8"/>
    <w:rsid w:val="36BD0DC4"/>
    <w:rsid w:val="36D51D00"/>
    <w:rsid w:val="36D66B5E"/>
    <w:rsid w:val="36E93760"/>
    <w:rsid w:val="3708597F"/>
    <w:rsid w:val="37173233"/>
    <w:rsid w:val="37382526"/>
    <w:rsid w:val="37602E60"/>
    <w:rsid w:val="378229A7"/>
    <w:rsid w:val="3784394E"/>
    <w:rsid w:val="37C94031"/>
    <w:rsid w:val="37D44549"/>
    <w:rsid w:val="37D77B09"/>
    <w:rsid w:val="38342E90"/>
    <w:rsid w:val="38E40A5B"/>
    <w:rsid w:val="39285D57"/>
    <w:rsid w:val="39C2316A"/>
    <w:rsid w:val="39F36281"/>
    <w:rsid w:val="3A226969"/>
    <w:rsid w:val="3A4E1C5D"/>
    <w:rsid w:val="3ACB5746"/>
    <w:rsid w:val="3B8E2153"/>
    <w:rsid w:val="3BB20883"/>
    <w:rsid w:val="3BCB270F"/>
    <w:rsid w:val="3BD96AA6"/>
    <w:rsid w:val="3C0429BF"/>
    <w:rsid w:val="3C1A201A"/>
    <w:rsid w:val="3C371D4B"/>
    <w:rsid w:val="3C471C36"/>
    <w:rsid w:val="3DF95812"/>
    <w:rsid w:val="3E1D4B24"/>
    <w:rsid w:val="3E3A04FA"/>
    <w:rsid w:val="3E441C7D"/>
    <w:rsid w:val="3E490256"/>
    <w:rsid w:val="3EC85E34"/>
    <w:rsid w:val="3EF36DF0"/>
    <w:rsid w:val="3F053EF6"/>
    <w:rsid w:val="3F253B0C"/>
    <w:rsid w:val="3F4F5AD7"/>
    <w:rsid w:val="3FA827ED"/>
    <w:rsid w:val="3FC956FF"/>
    <w:rsid w:val="3FE86CE8"/>
    <w:rsid w:val="3FFB0F66"/>
    <w:rsid w:val="40146E6B"/>
    <w:rsid w:val="403052F1"/>
    <w:rsid w:val="404E779F"/>
    <w:rsid w:val="40A325E0"/>
    <w:rsid w:val="40EC7D18"/>
    <w:rsid w:val="40ED11A0"/>
    <w:rsid w:val="410B452A"/>
    <w:rsid w:val="41513BC9"/>
    <w:rsid w:val="41D75714"/>
    <w:rsid w:val="41DD3BC3"/>
    <w:rsid w:val="41F466FD"/>
    <w:rsid w:val="427E0B36"/>
    <w:rsid w:val="42C30254"/>
    <w:rsid w:val="42C42A08"/>
    <w:rsid w:val="42D064B1"/>
    <w:rsid w:val="42DE48A3"/>
    <w:rsid w:val="42F87EC9"/>
    <w:rsid w:val="430E7E66"/>
    <w:rsid w:val="4332317A"/>
    <w:rsid w:val="435B1259"/>
    <w:rsid w:val="43874CD4"/>
    <w:rsid w:val="43CF0206"/>
    <w:rsid w:val="43FE44BA"/>
    <w:rsid w:val="440D5045"/>
    <w:rsid w:val="443740AF"/>
    <w:rsid w:val="444851FA"/>
    <w:rsid w:val="44957F46"/>
    <w:rsid w:val="44F03F8F"/>
    <w:rsid w:val="45275172"/>
    <w:rsid w:val="45332511"/>
    <w:rsid w:val="45412C46"/>
    <w:rsid w:val="45514AD5"/>
    <w:rsid w:val="455908C0"/>
    <w:rsid w:val="45A82F38"/>
    <w:rsid w:val="45BE6191"/>
    <w:rsid w:val="460C5979"/>
    <w:rsid w:val="46143B66"/>
    <w:rsid w:val="463246EC"/>
    <w:rsid w:val="463A3547"/>
    <w:rsid w:val="46B80AF8"/>
    <w:rsid w:val="46D71533"/>
    <w:rsid w:val="473069AF"/>
    <w:rsid w:val="479128A9"/>
    <w:rsid w:val="47975EDC"/>
    <w:rsid w:val="47C01792"/>
    <w:rsid w:val="4808150F"/>
    <w:rsid w:val="480F51A8"/>
    <w:rsid w:val="484759CD"/>
    <w:rsid w:val="48713351"/>
    <w:rsid w:val="48802846"/>
    <w:rsid w:val="48E50D90"/>
    <w:rsid w:val="48FA15CC"/>
    <w:rsid w:val="498A16CD"/>
    <w:rsid w:val="49A750B5"/>
    <w:rsid w:val="49C84AA0"/>
    <w:rsid w:val="4A026A40"/>
    <w:rsid w:val="4A255046"/>
    <w:rsid w:val="4A5A756D"/>
    <w:rsid w:val="4A785772"/>
    <w:rsid w:val="4AA341CC"/>
    <w:rsid w:val="4AC13295"/>
    <w:rsid w:val="4AC31003"/>
    <w:rsid w:val="4AE072CB"/>
    <w:rsid w:val="4AE93159"/>
    <w:rsid w:val="4B830F9B"/>
    <w:rsid w:val="4BD0339A"/>
    <w:rsid w:val="4BF32495"/>
    <w:rsid w:val="4C2B4DDD"/>
    <w:rsid w:val="4C603F16"/>
    <w:rsid w:val="4C923A72"/>
    <w:rsid w:val="4CF52D94"/>
    <w:rsid w:val="4D462159"/>
    <w:rsid w:val="4DAF14C5"/>
    <w:rsid w:val="4DC605B6"/>
    <w:rsid w:val="4DEC0985"/>
    <w:rsid w:val="4E27683A"/>
    <w:rsid w:val="4E4C50A3"/>
    <w:rsid w:val="4E576363"/>
    <w:rsid w:val="4EDB58B2"/>
    <w:rsid w:val="4F285975"/>
    <w:rsid w:val="4FB208E7"/>
    <w:rsid w:val="500815B6"/>
    <w:rsid w:val="500B39BC"/>
    <w:rsid w:val="503F32CF"/>
    <w:rsid w:val="507E1B25"/>
    <w:rsid w:val="5090223F"/>
    <w:rsid w:val="50BB6306"/>
    <w:rsid w:val="50FC4E36"/>
    <w:rsid w:val="5105169B"/>
    <w:rsid w:val="51230220"/>
    <w:rsid w:val="51471753"/>
    <w:rsid w:val="514E4912"/>
    <w:rsid w:val="51867298"/>
    <w:rsid w:val="51953936"/>
    <w:rsid w:val="51D129CA"/>
    <w:rsid w:val="52E04D27"/>
    <w:rsid w:val="530C0E6B"/>
    <w:rsid w:val="53D6247A"/>
    <w:rsid w:val="53DB3477"/>
    <w:rsid w:val="53E77CBF"/>
    <w:rsid w:val="542C29CD"/>
    <w:rsid w:val="54B56DF4"/>
    <w:rsid w:val="54B93943"/>
    <w:rsid w:val="54BF52B5"/>
    <w:rsid w:val="54DD41DB"/>
    <w:rsid w:val="54ED3D78"/>
    <w:rsid w:val="55B63FD5"/>
    <w:rsid w:val="55D40743"/>
    <w:rsid w:val="55DD6F2A"/>
    <w:rsid w:val="56106284"/>
    <w:rsid w:val="5632642A"/>
    <w:rsid w:val="56375B61"/>
    <w:rsid w:val="56630C00"/>
    <w:rsid w:val="56A55214"/>
    <w:rsid w:val="56D25618"/>
    <w:rsid w:val="5705646B"/>
    <w:rsid w:val="5732705F"/>
    <w:rsid w:val="576476C1"/>
    <w:rsid w:val="57AB6ADD"/>
    <w:rsid w:val="57BE5838"/>
    <w:rsid w:val="57FC07D9"/>
    <w:rsid w:val="58500F22"/>
    <w:rsid w:val="58587379"/>
    <w:rsid w:val="58C93046"/>
    <w:rsid w:val="594079B2"/>
    <w:rsid w:val="5987482A"/>
    <w:rsid w:val="59B21BF9"/>
    <w:rsid w:val="59BB4EA3"/>
    <w:rsid w:val="5A3C0F08"/>
    <w:rsid w:val="5A5663A3"/>
    <w:rsid w:val="5ACC4940"/>
    <w:rsid w:val="5AD86A6D"/>
    <w:rsid w:val="5AEC14F6"/>
    <w:rsid w:val="5B785E83"/>
    <w:rsid w:val="5B7C1CD1"/>
    <w:rsid w:val="5C097C4E"/>
    <w:rsid w:val="5C6B1600"/>
    <w:rsid w:val="5C7D70D1"/>
    <w:rsid w:val="5CA6294E"/>
    <w:rsid w:val="5D034EE9"/>
    <w:rsid w:val="5D5B7098"/>
    <w:rsid w:val="5D6E1B86"/>
    <w:rsid w:val="5D8A2CFF"/>
    <w:rsid w:val="5DD71C7A"/>
    <w:rsid w:val="5DFD51DB"/>
    <w:rsid w:val="5E5203B8"/>
    <w:rsid w:val="5E831398"/>
    <w:rsid w:val="5EED7893"/>
    <w:rsid w:val="5F875C0C"/>
    <w:rsid w:val="5F8F0B9E"/>
    <w:rsid w:val="5FFE57B7"/>
    <w:rsid w:val="607C3753"/>
    <w:rsid w:val="608D1D4E"/>
    <w:rsid w:val="6092569C"/>
    <w:rsid w:val="60C30855"/>
    <w:rsid w:val="60D4742F"/>
    <w:rsid w:val="60E06DEB"/>
    <w:rsid w:val="61421EFD"/>
    <w:rsid w:val="615C5041"/>
    <w:rsid w:val="621542CB"/>
    <w:rsid w:val="625272C3"/>
    <w:rsid w:val="62C376AC"/>
    <w:rsid w:val="62D2197B"/>
    <w:rsid w:val="62F6011A"/>
    <w:rsid w:val="63F47D2A"/>
    <w:rsid w:val="64264A79"/>
    <w:rsid w:val="64311867"/>
    <w:rsid w:val="649B1AC2"/>
    <w:rsid w:val="64C86505"/>
    <w:rsid w:val="65083216"/>
    <w:rsid w:val="65460728"/>
    <w:rsid w:val="65DC7985"/>
    <w:rsid w:val="65F5655C"/>
    <w:rsid w:val="6609487E"/>
    <w:rsid w:val="664805B8"/>
    <w:rsid w:val="667C7AEC"/>
    <w:rsid w:val="66A200F8"/>
    <w:rsid w:val="670C6D27"/>
    <w:rsid w:val="67302DC3"/>
    <w:rsid w:val="67570422"/>
    <w:rsid w:val="677A266A"/>
    <w:rsid w:val="67F45538"/>
    <w:rsid w:val="686318DD"/>
    <w:rsid w:val="68A34C5C"/>
    <w:rsid w:val="691C3525"/>
    <w:rsid w:val="69280874"/>
    <w:rsid w:val="695D6B21"/>
    <w:rsid w:val="69611EE7"/>
    <w:rsid w:val="696F4D5D"/>
    <w:rsid w:val="69850877"/>
    <w:rsid w:val="6A3E2393"/>
    <w:rsid w:val="6A7B4B9C"/>
    <w:rsid w:val="6AD3247E"/>
    <w:rsid w:val="6B2C13E4"/>
    <w:rsid w:val="6B884219"/>
    <w:rsid w:val="6C45610F"/>
    <w:rsid w:val="6C89456C"/>
    <w:rsid w:val="6CA20D5B"/>
    <w:rsid w:val="6D056EA6"/>
    <w:rsid w:val="6D3C6626"/>
    <w:rsid w:val="6D9E0566"/>
    <w:rsid w:val="6E4B0158"/>
    <w:rsid w:val="6E685B0A"/>
    <w:rsid w:val="6E73404A"/>
    <w:rsid w:val="6EB829B1"/>
    <w:rsid w:val="6ED86D3E"/>
    <w:rsid w:val="6EEC3F7C"/>
    <w:rsid w:val="6F0D382C"/>
    <w:rsid w:val="6FA629D4"/>
    <w:rsid w:val="6FBF4710"/>
    <w:rsid w:val="6FDB518F"/>
    <w:rsid w:val="70172090"/>
    <w:rsid w:val="70570007"/>
    <w:rsid w:val="708746BC"/>
    <w:rsid w:val="709E3D85"/>
    <w:rsid w:val="70BB2EF0"/>
    <w:rsid w:val="71015D6B"/>
    <w:rsid w:val="71573E01"/>
    <w:rsid w:val="71702748"/>
    <w:rsid w:val="71867894"/>
    <w:rsid w:val="720B2A1D"/>
    <w:rsid w:val="727C422C"/>
    <w:rsid w:val="72A20C20"/>
    <w:rsid w:val="72CF1AC7"/>
    <w:rsid w:val="734F4185"/>
    <w:rsid w:val="7363274A"/>
    <w:rsid w:val="73BE7067"/>
    <w:rsid w:val="74273820"/>
    <w:rsid w:val="74355B0B"/>
    <w:rsid w:val="748D52FA"/>
    <w:rsid w:val="74993216"/>
    <w:rsid w:val="75202656"/>
    <w:rsid w:val="75955DA9"/>
    <w:rsid w:val="75B15C41"/>
    <w:rsid w:val="75F20996"/>
    <w:rsid w:val="764838B9"/>
    <w:rsid w:val="7692667A"/>
    <w:rsid w:val="76982273"/>
    <w:rsid w:val="769A7352"/>
    <w:rsid w:val="76EC51FD"/>
    <w:rsid w:val="76F410B8"/>
    <w:rsid w:val="77451578"/>
    <w:rsid w:val="77870D91"/>
    <w:rsid w:val="779A096B"/>
    <w:rsid w:val="779B52FF"/>
    <w:rsid w:val="77A00E75"/>
    <w:rsid w:val="77B841F3"/>
    <w:rsid w:val="78497C2E"/>
    <w:rsid w:val="786A4053"/>
    <w:rsid w:val="78782A0D"/>
    <w:rsid w:val="788720E7"/>
    <w:rsid w:val="78C76A01"/>
    <w:rsid w:val="79D33056"/>
    <w:rsid w:val="79EC0256"/>
    <w:rsid w:val="7A4C2D60"/>
    <w:rsid w:val="7A851D5D"/>
    <w:rsid w:val="7AB53126"/>
    <w:rsid w:val="7AB76FE8"/>
    <w:rsid w:val="7AEA174E"/>
    <w:rsid w:val="7B274176"/>
    <w:rsid w:val="7B401C79"/>
    <w:rsid w:val="7B4B2A93"/>
    <w:rsid w:val="7C26369C"/>
    <w:rsid w:val="7C2A465C"/>
    <w:rsid w:val="7C9E5A24"/>
    <w:rsid w:val="7CB4006B"/>
    <w:rsid w:val="7CB93ABB"/>
    <w:rsid w:val="7CED34FF"/>
    <w:rsid w:val="7CF26588"/>
    <w:rsid w:val="7CF565D7"/>
    <w:rsid w:val="7D0F5720"/>
    <w:rsid w:val="7D2E198F"/>
    <w:rsid w:val="7D62117D"/>
    <w:rsid w:val="7DA514D2"/>
    <w:rsid w:val="7E3E1EF2"/>
    <w:rsid w:val="7E85174A"/>
    <w:rsid w:val="7ECA4601"/>
    <w:rsid w:val="7EE55F89"/>
    <w:rsid w:val="7EF74FC9"/>
    <w:rsid w:val="7F271AA3"/>
    <w:rsid w:val="7F6B2248"/>
    <w:rsid w:val="7F872588"/>
    <w:rsid w:val="7F8725BA"/>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qFormat="1"/>
    <w:lsdException w:name="List"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iPriority="22" w:unhideWhenUsed="0" w:qFormat="1"/>
    <w:lsdException w:name="Emphasis" w:semiHidden="0" w:unhideWhenUsed="0" w:qFormat="1"/>
    <w:lsdException w:name="Document Map" w:qFormat="1"/>
    <w:lsdException w:name="Normal (Web)" w:qFormat="1"/>
    <w:lsdException w:name="Normal Table"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001"/>
    <w:pPr>
      <w:spacing w:beforeLines="50" w:afterLines="50" w:line="259" w:lineRule="auto"/>
      <w:jc w:val="both"/>
    </w:pPr>
    <w:rPr>
      <w:kern w:val="2"/>
      <w:sz w:val="21"/>
    </w:rPr>
  </w:style>
  <w:style w:type="paragraph" w:styleId="1">
    <w:name w:val="heading 1"/>
    <w:basedOn w:val="a"/>
    <w:next w:val="a"/>
    <w:qFormat/>
    <w:rsid w:val="00CE2001"/>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CE2001"/>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CE2001"/>
    <w:pPr>
      <w:numPr>
        <w:ilvl w:val="2"/>
      </w:numPr>
      <w:spacing w:before="120"/>
      <w:ind w:left="0"/>
      <w:outlineLvl w:val="2"/>
    </w:pPr>
    <w:rPr>
      <w:sz w:val="24"/>
    </w:rPr>
  </w:style>
  <w:style w:type="paragraph" w:styleId="4">
    <w:name w:val="heading 4"/>
    <w:basedOn w:val="3"/>
    <w:next w:val="a"/>
    <w:link w:val="4Char"/>
    <w:qFormat/>
    <w:rsid w:val="00CE2001"/>
    <w:pPr>
      <w:ind w:left="1418" w:hanging="1418"/>
      <w:outlineLvl w:val="3"/>
    </w:pPr>
  </w:style>
  <w:style w:type="paragraph" w:styleId="5">
    <w:name w:val="heading 5"/>
    <w:basedOn w:val="4"/>
    <w:next w:val="a"/>
    <w:qFormat/>
    <w:rsid w:val="00CE2001"/>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CE2001"/>
    <w:rPr>
      <w:b/>
      <w:bCs/>
    </w:rPr>
  </w:style>
  <w:style w:type="paragraph" w:styleId="a4">
    <w:name w:val="annotation text"/>
    <w:basedOn w:val="a"/>
    <w:link w:val="Char0"/>
    <w:uiPriority w:val="99"/>
    <w:semiHidden/>
    <w:unhideWhenUsed/>
    <w:qFormat/>
    <w:rsid w:val="00CE2001"/>
    <w:pPr>
      <w:jc w:val="left"/>
    </w:pPr>
  </w:style>
  <w:style w:type="paragraph" w:styleId="a5">
    <w:name w:val="caption"/>
    <w:basedOn w:val="a"/>
    <w:next w:val="a"/>
    <w:qFormat/>
    <w:rsid w:val="00CE2001"/>
    <w:pPr>
      <w:overflowPunct w:val="0"/>
      <w:autoSpaceDE w:val="0"/>
      <w:autoSpaceDN w:val="0"/>
      <w:adjustRightInd w:val="0"/>
      <w:spacing w:before="120" w:after="120"/>
      <w:textAlignment w:val="baseline"/>
    </w:pPr>
    <w:rPr>
      <w:b/>
    </w:rPr>
  </w:style>
  <w:style w:type="paragraph" w:styleId="a6">
    <w:name w:val="Document Map"/>
    <w:basedOn w:val="a"/>
    <w:link w:val="Char1"/>
    <w:uiPriority w:val="99"/>
    <w:semiHidden/>
    <w:unhideWhenUsed/>
    <w:qFormat/>
    <w:rsid w:val="00CE2001"/>
    <w:rPr>
      <w:rFonts w:ascii="宋体"/>
      <w:sz w:val="18"/>
      <w:szCs w:val="18"/>
    </w:rPr>
  </w:style>
  <w:style w:type="paragraph" w:styleId="30">
    <w:name w:val="toc 3"/>
    <w:basedOn w:val="a"/>
    <w:next w:val="a"/>
    <w:uiPriority w:val="39"/>
    <w:unhideWhenUsed/>
    <w:qFormat/>
    <w:rsid w:val="00CE2001"/>
    <w:pPr>
      <w:adjustRightInd w:val="0"/>
      <w:ind w:leftChars="400" w:left="1282" w:hangingChars="200" w:hanging="442"/>
    </w:pPr>
    <w:rPr>
      <w:b/>
      <w:i/>
      <w:sz w:val="20"/>
    </w:rPr>
  </w:style>
  <w:style w:type="paragraph" w:styleId="a7">
    <w:name w:val="Balloon Text"/>
    <w:basedOn w:val="a"/>
    <w:link w:val="Char2"/>
    <w:uiPriority w:val="99"/>
    <w:semiHidden/>
    <w:unhideWhenUsed/>
    <w:qFormat/>
    <w:rsid w:val="00CE2001"/>
    <w:pPr>
      <w:spacing w:line="240" w:lineRule="auto"/>
    </w:pPr>
    <w:rPr>
      <w:sz w:val="18"/>
      <w:szCs w:val="18"/>
    </w:rPr>
  </w:style>
  <w:style w:type="paragraph" w:styleId="a8">
    <w:name w:val="footer"/>
    <w:basedOn w:val="a"/>
    <w:link w:val="Char3"/>
    <w:uiPriority w:val="99"/>
    <w:unhideWhenUsed/>
    <w:qFormat/>
    <w:rsid w:val="00CE2001"/>
    <w:pPr>
      <w:tabs>
        <w:tab w:val="center" w:pos="4153"/>
        <w:tab w:val="right" w:pos="8306"/>
      </w:tabs>
      <w:snapToGrid w:val="0"/>
      <w:jc w:val="left"/>
    </w:pPr>
    <w:rPr>
      <w:sz w:val="18"/>
      <w:szCs w:val="18"/>
    </w:rPr>
  </w:style>
  <w:style w:type="paragraph" w:styleId="a9">
    <w:name w:val="header"/>
    <w:basedOn w:val="a"/>
    <w:link w:val="Char4"/>
    <w:semiHidden/>
    <w:qFormat/>
    <w:rsid w:val="00CE2001"/>
    <w:pPr>
      <w:tabs>
        <w:tab w:val="center" w:pos="4680"/>
        <w:tab w:val="right" w:pos="9360"/>
      </w:tabs>
      <w:spacing w:line="240" w:lineRule="auto"/>
    </w:pPr>
  </w:style>
  <w:style w:type="paragraph" w:styleId="10">
    <w:name w:val="toc 1"/>
    <w:basedOn w:val="a"/>
    <w:next w:val="a"/>
    <w:uiPriority w:val="39"/>
    <w:unhideWhenUsed/>
    <w:qFormat/>
    <w:rsid w:val="00CE2001"/>
    <w:rPr>
      <w:rFonts w:eastAsiaTheme="minorEastAsia"/>
      <w:b/>
      <w:i/>
      <w:sz w:val="20"/>
    </w:rPr>
  </w:style>
  <w:style w:type="paragraph" w:styleId="aa">
    <w:name w:val="List"/>
    <w:basedOn w:val="a"/>
    <w:qFormat/>
    <w:rsid w:val="00CE2001"/>
    <w:pPr>
      <w:ind w:left="568" w:hanging="284"/>
    </w:pPr>
  </w:style>
  <w:style w:type="paragraph" w:styleId="ab">
    <w:name w:val="table of figures"/>
    <w:basedOn w:val="a"/>
    <w:next w:val="a"/>
    <w:uiPriority w:val="99"/>
    <w:semiHidden/>
    <w:unhideWhenUsed/>
    <w:qFormat/>
    <w:rsid w:val="00CE2001"/>
    <w:pPr>
      <w:ind w:leftChars="200" w:left="200" w:hangingChars="200" w:hanging="200"/>
    </w:pPr>
  </w:style>
  <w:style w:type="paragraph" w:styleId="20">
    <w:name w:val="toc 2"/>
    <w:basedOn w:val="a"/>
    <w:next w:val="a"/>
    <w:uiPriority w:val="39"/>
    <w:unhideWhenUsed/>
    <w:qFormat/>
    <w:rsid w:val="00CE2001"/>
    <w:pPr>
      <w:ind w:leftChars="200" w:left="420"/>
    </w:pPr>
    <w:rPr>
      <w:b/>
      <w:i/>
      <w:sz w:val="20"/>
    </w:rPr>
  </w:style>
  <w:style w:type="paragraph" w:styleId="ac">
    <w:name w:val="Normal (Web)"/>
    <w:basedOn w:val="a"/>
    <w:uiPriority w:val="99"/>
    <w:semiHidden/>
    <w:unhideWhenUsed/>
    <w:qFormat/>
    <w:rsid w:val="00CE2001"/>
    <w:pPr>
      <w:spacing w:beforeAutospacing="1" w:afterAutospacing="1"/>
      <w:jc w:val="left"/>
    </w:pPr>
    <w:rPr>
      <w:kern w:val="0"/>
      <w:sz w:val="24"/>
    </w:rPr>
  </w:style>
  <w:style w:type="character" w:styleId="ad">
    <w:name w:val="Strong"/>
    <w:uiPriority w:val="22"/>
    <w:qFormat/>
    <w:rsid w:val="00CE2001"/>
    <w:rPr>
      <w:b/>
      <w:bCs/>
    </w:rPr>
  </w:style>
  <w:style w:type="character" w:styleId="ae">
    <w:name w:val="Emphasis"/>
    <w:basedOn w:val="a0"/>
    <w:uiPriority w:val="99"/>
    <w:qFormat/>
    <w:rsid w:val="00CE2001"/>
    <w:rPr>
      <w:i/>
    </w:rPr>
  </w:style>
  <w:style w:type="character" w:styleId="af">
    <w:name w:val="Hyperlink"/>
    <w:uiPriority w:val="99"/>
    <w:qFormat/>
    <w:rsid w:val="00CE2001"/>
    <w:rPr>
      <w:color w:val="0000FF"/>
      <w:u w:val="single"/>
    </w:rPr>
  </w:style>
  <w:style w:type="character" w:styleId="af0">
    <w:name w:val="annotation reference"/>
    <w:basedOn w:val="a0"/>
    <w:uiPriority w:val="99"/>
    <w:unhideWhenUsed/>
    <w:qFormat/>
    <w:rsid w:val="00CE2001"/>
    <w:rPr>
      <w:sz w:val="16"/>
      <w:szCs w:val="16"/>
    </w:rPr>
  </w:style>
  <w:style w:type="table" w:styleId="af1">
    <w:name w:val="Table Grid"/>
    <w:basedOn w:val="a1"/>
    <w:qFormat/>
    <w:rsid w:val="00CE200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Proposal">
    <w:name w:val="YJ-Proposal"/>
    <w:basedOn w:val="a"/>
    <w:qFormat/>
    <w:rsid w:val="00CE2001"/>
    <w:pPr>
      <w:numPr>
        <w:numId w:val="2"/>
      </w:numPr>
    </w:pPr>
    <w:rPr>
      <w:rFonts w:eastAsiaTheme="minorEastAsia"/>
      <w:b/>
      <w:bCs/>
      <w:i/>
      <w:iCs/>
      <w:sz w:val="20"/>
      <w:lang w:val="en-GB" w:eastAsia="en-US"/>
    </w:rPr>
  </w:style>
  <w:style w:type="paragraph" w:customStyle="1" w:styleId="YJ-Observation">
    <w:name w:val="YJ-Observation"/>
    <w:basedOn w:val="YJ-Proposal"/>
    <w:qFormat/>
    <w:rsid w:val="00CE2001"/>
    <w:pPr>
      <w:numPr>
        <w:numId w:val="3"/>
      </w:numPr>
      <w:tabs>
        <w:tab w:val="left" w:pos="420"/>
      </w:tabs>
    </w:pPr>
  </w:style>
  <w:style w:type="paragraph" w:customStyle="1" w:styleId="References">
    <w:name w:val="References"/>
    <w:basedOn w:val="a"/>
    <w:qFormat/>
    <w:rsid w:val="00CE2001"/>
    <w:pPr>
      <w:numPr>
        <w:numId w:val="4"/>
      </w:numPr>
      <w:spacing w:after="60"/>
    </w:pPr>
    <w:rPr>
      <w:szCs w:val="16"/>
    </w:rPr>
  </w:style>
  <w:style w:type="paragraph" w:styleId="af2">
    <w:name w:val="List Paragraph"/>
    <w:basedOn w:val="a"/>
    <w:uiPriority w:val="34"/>
    <w:qFormat/>
    <w:rsid w:val="00CE2001"/>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CE2001"/>
    <w:pPr>
      <w:numPr>
        <w:numId w:val="5"/>
      </w:numPr>
    </w:pPr>
  </w:style>
  <w:style w:type="paragraph" w:customStyle="1" w:styleId="11">
    <w:name w:val="样式1"/>
    <w:basedOn w:val="a"/>
    <w:qFormat/>
    <w:rsid w:val="00CE2001"/>
  </w:style>
  <w:style w:type="paragraph" w:customStyle="1" w:styleId="LGTdoc">
    <w:name w:val="LGTdoc_본문"/>
    <w:basedOn w:val="a"/>
    <w:qFormat/>
    <w:rsid w:val="00CE2001"/>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sid w:val="00CE2001"/>
    <w:rPr>
      <w:rFonts w:eastAsia="宋体"/>
      <w:kern w:val="2"/>
      <w:sz w:val="21"/>
    </w:rPr>
  </w:style>
  <w:style w:type="character" w:customStyle="1" w:styleId="Char3">
    <w:name w:val="页脚 Char"/>
    <w:basedOn w:val="a0"/>
    <w:link w:val="a8"/>
    <w:uiPriority w:val="99"/>
    <w:qFormat/>
    <w:rsid w:val="00CE2001"/>
    <w:rPr>
      <w:rFonts w:eastAsia="宋体"/>
      <w:kern w:val="2"/>
      <w:sz w:val="18"/>
      <w:szCs w:val="18"/>
    </w:rPr>
  </w:style>
  <w:style w:type="paragraph" w:customStyle="1" w:styleId="YJ--">
    <w:name w:val="YJ--正文"/>
    <w:basedOn w:val="a"/>
    <w:qFormat/>
    <w:rsid w:val="00CE2001"/>
    <w:pPr>
      <w:spacing w:line="240" w:lineRule="auto"/>
      <w:ind w:firstLineChars="200" w:firstLine="1440"/>
    </w:pPr>
    <w:rPr>
      <w:rFonts w:eastAsia="Times New Roman" w:cs="宋体"/>
    </w:rPr>
  </w:style>
  <w:style w:type="character" w:customStyle="1" w:styleId="Char2">
    <w:name w:val="批注框文本 Char"/>
    <w:basedOn w:val="a0"/>
    <w:link w:val="a7"/>
    <w:uiPriority w:val="99"/>
    <w:semiHidden/>
    <w:qFormat/>
    <w:rsid w:val="00CE2001"/>
    <w:rPr>
      <w:kern w:val="2"/>
      <w:sz w:val="18"/>
      <w:szCs w:val="18"/>
    </w:rPr>
  </w:style>
  <w:style w:type="character" w:customStyle="1" w:styleId="Char1">
    <w:name w:val="文档结构图 Char"/>
    <w:basedOn w:val="a0"/>
    <w:link w:val="a6"/>
    <w:uiPriority w:val="99"/>
    <w:semiHidden/>
    <w:qFormat/>
    <w:rsid w:val="00CE2001"/>
    <w:rPr>
      <w:rFonts w:ascii="宋体"/>
      <w:kern w:val="2"/>
      <w:sz w:val="18"/>
      <w:szCs w:val="18"/>
    </w:rPr>
  </w:style>
  <w:style w:type="character" w:customStyle="1" w:styleId="Char0">
    <w:name w:val="批注文字 Char"/>
    <w:basedOn w:val="a0"/>
    <w:link w:val="a4"/>
    <w:uiPriority w:val="99"/>
    <w:semiHidden/>
    <w:qFormat/>
    <w:rsid w:val="00CE2001"/>
    <w:rPr>
      <w:kern w:val="2"/>
      <w:sz w:val="21"/>
    </w:rPr>
  </w:style>
  <w:style w:type="character" w:customStyle="1" w:styleId="Char">
    <w:name w:val="批注主题 Char"/>
    <w:basedOn w:val="Char0"/>
    <w:link w:val="a3"/>
    <w:qFormat/>
    <w:rsid w:val="00CE2001"/>
    <w:rPr>
      <w:kern w:val="2"/>
      <w:sz w:val="21"/>
    </w:rPr>
  </w:style>
  <w:style w:type="paragraph" w:customStyle="1" w:styleId="subullet">
    <w:name w:val="subullet"/>
    <w:basedOn w:val="a"/>
    <w:qFormat/>
    <w:rsid w:val="00CE2001"/>
    <w:pPr>
      <w:numPr>
        <w:ilvl w:val="1"/>
        <w:numId w:val="2"/>
      </w:numPr>
      <w:spacing w:before="50" w:after="50"/>
    </w:pPr>
    <w:rPr>
      <w:rFonts w:eastAsiaTheme="minorEastAsia" w:hint="eastAsia"/>
      <w:b/>
      <w:bCs/>
      <w:i/>
      <w:iCs/>
      <w:sz w:val="20"/>
    </w:rPr>
  </w:style>
  <w:style w:type="paragraph" w:customStyle="1" w:styleId="subsub">
    <w:name w:val="subsub"/>
    <w:basedOn w:val="a"/>
    <w:qFormat/>
    <w:rsid w:val="00CE2001"/>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CE2001"/>
    <w:pPr>
      <w:numPr>
        <w:numId w:val="6"/>
      </w:numPr>
      <w:ind w:leftChars="400" w:left="1282" w:hangingChars="200" w:hanging="442"/>
      <w:jc w:val="left"/>
    </w:pPr>
  </w:style>
  <w:style w:type="paragraph" w:customStyle="1" w:styleId="B1">
    <w:name w:val="B1"/>
    <w:basedOn w:val="aa"/>
    <w:link w:val="B1Zchn"/>
    <w:qFormat/>
    <w:rsid w:val="00CE2001"/>
  </w:style>
  <w:style w:type="paragraph" w:customStyle="1" w:styleId="B3">
    <w:name w:val="B3"/>
    <w:basedOn w:val="a"/>
    <w:qFormat/>
    <w:rsid w:val="00CE2001"/>
    <w:pPr>
      <w:ind w:left="1135" w:hanging="284"/>
    </w:pPr>
  </w:style>
  <w:style w:type="character" w:styleId="af3">
    <w:name w:val="Placeholder Text"/>
    <w:basedOn w:val="a0"/>
    <w:uiPriority w:val="99"/>
    <w:semiHidden/>
    <w:qFormat/>
    <w:rsid w:val="00CE2001"/>
    <w:rPr>
      <w:color w:val="808080"/>
    </w:rPr>
  </w:style>
  <w:style w:type="paragraph" w:customStyle="1" w:styleId="EQ">
    <w:name w:val="EQ"/>
    <w:basedOn w:val="a"/>
    <w:next w:val="a"/>
    <w:qFormat/>
    <w:rsid w:val="00CE2001"/>
    <w:pPr>
      <w:keepLines/>
      <w:tabs>
        <w:tab w:val="center" w:pos="4536"/>
        <w:tab w:val="right" w:pos="9072"/>
      </w:tabs>
    </w:pPr>
  </w:style>
  <w:style w:type="paragraph" w:customStyle="1" w:styleId="B2">
    <w:name w:val="B2"/>
    <w:basedOn w:val="a"/>
    <w:qFormat/>
    <w:rsid w:val="00CE2001"/>
    <w:pPr>
      <w:ind w:left="851" w:hanging="284"/>
    </w:pPr>
    <w:rPr>
      <w:lang w:val="zh-CN"/>
    </w:rPr>
  </w:style>
  <w:style w:type="paragraph" w:customStyle="1" w:styleId="B4">
    <w:name w:val="B4"/>
    <w:basedOn w:val="a"/>
    <w:qFormat/>
    <w:rsid w:val="00CE2001"/>
    <w:pPr>
      <w:ind w:left="1418" w:hanging="284"/>
    </w:pPr>
  </w:style>
  <w:style w:type="character" w:customStyle="1" w:styleId="4Char">
    <w:name w:val="标题 4 Char"/>
    <w:basedOn w:val="a0"/>
    <w:link w:val="4"/>
    <w:qFormat/>
    <w:rsid w:val="00CE2001"/>
    <w:rPr>
      <w:rFonts w:ascii="Arial" w:eastAsia="MS Mincho" w:hAnsi="Arial"/>
      <w:kern w:val="2"/>
      <w:sz w:val="24"/>
    </w:rPr>
  </w:style>
  <w:style w:type="character" w:customStyle="1" w:styleId="3Char">
    <w:name w:val="标题 3 Char"/>
    <w:basedOn w:val="a0"/>
    <w:link w:val="3"/>
    <w:qFormat/>
    <w:rsid w:val="00CE2001"/>
    <w:rPr>
      <w:rFonts w:ascii="Arial" w:eastAsia="MS Mincho" w:hAnsi="Arial"/>
      <w:kern w:val="2"/>
      <w:sz w:val="24"/>
    </w:rPr>
  </w:style>
  <w:style w:type="character" w:customStyle="1" w:styleId="2Char">
    <w:name w:val="标题 2 Char"/>
    <w:basedOn w:val="a0"/>
    <w:link w:val="2"/>
    <w:qFormat/>
    <w:rsid w:val="00CE2001"/>
    <w:rPr>
      <w:rFonts w:ascii="Arial" w:eastAsia="MS Mincho" w:hAnsi="Arial"/>
      <w:kern w:val="2"/>
      <w:sz w:val="28"/>
    </w:rPr>
  </w:style>
  <w:style w:type="paragraph" w:customStyle="1" w:styleId="TH">
    <w:name w:val="TH"/>
    <w:basedOn w:val="a"/>
    <w:qFormat/>
    <w:rsid w:val="00CE2001"/>
    <w:pPr>
      <w:keepNext/>
      <w:keepLines/>
      <w:spacing w:before="60"/>
      <w:jc w:val="center"/>
    </w:pPr>
    <w:rPr>
      <w:rFonts w:ascii="Arial" w:hAnsi="Arial"/>
      <w:b/>
    </w:rPr>
  </w:style>
  <w:style w:type="paragraph" w:customStyle="1" w:styleId="TAC">
    <w:name w:val="TAC"/>
    <w:basedOn w:val="TAL"/>
    <w:qFormat/>
    <w:rsid w:val="00CE2001"/>
    <w:pPr>
      <w:jc w:val="center"/>
    </w:pPr>
  </w:style>
  <w:style w:type="paragraph" w:customStyle="1" w:styleId="TAL">
    <w:name w:val="TAL"/>
    <w:basedOn w:val="a"/>
    <w:qFormat/>
    <w:rsid w:val="00CE2001"/>
    <w:pPr>
      <w:keepNext/>
      <w:keepLines/>
    </w:pPr>
    <w:rPr>
      <w:rFonts w:ascii="Arial" w:hAnsi="Arial"/>
      <w:sz w:val="18"/>
    </w:rPr>
  </w:style>
  <w:style w:type="character" w:customStyle="1" w:styleId="B1Zchn">
    <w:name w:val="B1 Zchn"/>
    <w:link w:val="B1"/>
    <w:qFormat/>
    <w:rsid w:val="008247E6"/>
    <w:rPr>
      <w:kern w:val="2"/>
      <w:sz w:val="21"/>
    </w:rPr>
  </w:style>
</w:styles>
</file>

<file path=word/webSettings.xml><?xml version="1.0" encoding="utf-8"?>
<w:webSettings xmlns:r="http://schemas.openxmlformats.org/officeDocument/2006/relationships" xmlns:w="http://schemas.openxmlformats.org/wordprocessingml/2006/main">
  <w:divs>
    <w:div w:id="1547180846">
      <w:bodyDiv w:val="1"/>
      <w:marLeft w:val="0"/>
      <w:marRight w:val="0"/>
      <w:marTop w:val="0"/>
      <w:marBottom w:val="0"/>
      <w:divBdr>
        <w:top w:val="none" w:sz="0" w:space="0" w:color="auto"/>
        <w:left w:val="none" w:sz="0" w:space="0" w:color="auto"/>
        <w:bottom w:val="none" w:sz="0" w:space="0" w:color="auto"/>
        <w:right w:val="none" w:sz="0" w:space="0" w:color="auto"/>
      </w:divBdr>
    </w:div>
    <w:div w:id="2118677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CA5734-A424-45BA-A143-ED0EA38FB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1491</Words>
  <Characters>8503</Characters>
  <Application>Microsoft Office Word</Application>
  <DocSecurity>0</DocSecurity>
  <Lines>70</Lines>
  <Paragraphs>19</Paragraphs>
  <ScaleCrop>false</ScaleCrop>
  <Company>Microsoft</Company>
  <LinksUpToDate>false</LinksUpToDate>
  <CharactersWithSpaces>9975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6</cp:revision>
  <dcterms:created xsi:type="dcterms:W3CDTF">2020-10-15T02:17:00Z</dcterms:created>
  <dcterms:modified xsi:type="dcterms:W3CDTF">2020-10-15T02:32:00Z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